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BF28D" w14:textId="77777777" w:rsidR="00BE61D2" w:rsidRPr="00C72339" w:rsidRDefault="00BD0F38" w:rsidP="00BE61D2">
      <w:pPr>
        <w:pStyle w:val="Nzev"/>
        <w:rPr>
          <w:rFonts w:ascii="Arial Black" w:hAnsi="Arial Black"/>
        </w:rPr>
      </w:pPr>
      <w:r>
        <w:rPr>
          <w:rFonts w:ascii="Arial Black" w:hAnsi="Arial Black"/>
          <w:b w:val="0"/>
        </w:rPr>
        <w:t>Rekonstrukce propustku p-11, Skalice</w:t>
      </w:r>
    </w:p>
    <w:p w14:paraId="0D5503C9" w14:textId="4648081D" w:rsidR="005A3D21" w:rsidRDefault="00B1529E">
      <w:pPr>
        <w:pStyle w:val="Nadpis9"/>
        <w:spacing w:before="120"/>
        <w:rPr>
          <w:b/>
          <w:caps/>
        </w:rPr>
      </w:pPr>
      <w:r>
        <w:rPr>
          <w:rFonts w:ascii="Arial" w:hAnsi="Arial" w:cs="Arial"/>
          <w:sz w:val="24"/>
        </w:rPr>
        <w:t>D</w:t>
      </w:r>
      <w:r w:rsidR="00E551A8">
        <w:rPr>
          <w:rFonts w:ascii="Arial" w:hAnsi="Arial" w:cs="Arial"/>
          <w:sz w:val="24"/>
        </w:rPr>
        <w:t>PS</w:t>
      </w:r>
    </w:p>
    <w:p w14:paraId="117EF377" w14:textId="77777777" w:rsidR="005A3D21" w:rsidRPr="00C72339" w:rsidRDefault="00F760B8">
      <w:pPr>
        <w:pStyle w:val="Nadpis9"/>
        <w:spacing w:before="240" w:after="120" w:line="240" w:lineRule="auto"/>
        <w:rPr>
          <w:rFonts w:ascii="Arial Black" w:hAnsi="Arial Black" w:cs="Arial"/>
          <w:b/>
          <w:caps/>
          <w:sz w:val="40"/>
        </w:rPr>
      </w:pPr>
      <w:r>
        <w:rPr>
          <w:rFonts w:ascii="Arial Black" w:hAnsi="Arial Black" w:cs="Arial"/>
          <w:b/>
          <w:caps/>
          <w:sz w:val="40"/>
        </w:rPr>
        <w:t xml:space="preserve">HYDROTECHNICKÝ VÝPOČET </w:t>
      </w:r>
    </w:p>
    <w:p w14:paraId="4E4ECD9C" w14:textId="77777777" w:rsidR="005A3D21" w:rsidRDefault="005A3D21">
      <w:pPr>
        <w:jc w:val="center"/>
        <w:rPr>
          <w:rFonts w:ascii="Arial" w:hAnsi="Arial" w:cs="Arial"/>
          <w:b/>
          <w:bCs/>
          <w:sz w:val="28"/>
        </w:rPr>
      </w:pPr>
    </w:p>
    <w:p w14:paraId="4032A80C" w14:textId="77777777" w:rsidR="005A3D21" w:rsidRDefault="005A3D21">
      <w:pPr>
        <w:pStyle w:val="Nadpis8"/>
        <w:spacing w:before="240"/>
        <w:rPr>
          <w:rFonts w:ascii="Arial" w:hAnsi="Arial" w:cs="Arial"/>
          <w:caps/>
        </w:rPr>
      </w:pPr>
    </w:p>
    <w:p w14:paraId="7265AE0C" w14:textId="77777777" w:rsidR="005A3D21" w:rsidRDefault="005A3D21">
      <w:pPr>
        <w:spacing w:line="360" w:lineRule="auto"/>
        <w:ind w:right="-1"/>
        <w:jc w:val="center"/>
        <w:rPr>
          <w:rFonts w:ascii="Arial" w:hAnsi="Arial" w:cs="Arial"/>
          <w:b/>
          <w:caps/>
          <w:sz w:val="36"/>
        </w:rPr>
      </w:pPr>
    </w:p>
    <w:p w14:paraId="41D2EC75" w14:textId="77777777" w:rsidR="005A3D21" w:rsidRPr="00A60D33" w:rsidRDefault="005A3D21" w:rsidP="00A60D33">
      <w:pPr>
        <w:spacing w:line="276" w:lineRule="auto"/>
        <w:ind w:right="-1"/>
        <w:rPr>
          <w:rFonts w:ascii="Arial" w:hAnsi="Arial" w:cs="Arial"/>
          <w:i/>
          <w:iCs/>
          <w:sz w:val="32"/>
          <w:u w:val="single"/>
        </w:rPr>
      </w:pPr>
      <w:r w:rsidRPr="00A60D33">
        <w:rPr>
          <w:rFonts w:ascii="Arial Black" w:hAnsi="Arial Black" w:cs="Arial"/>
          <w:i/>
          <w:iCs/>
          <w:sz w:val="32"/>
          <w:u w:val="single"/>
        </w:rPr>
        <w:t>O</w:t>
      </w:r>
      <w:r w:rsidR="00BC71FE" w:rsidRPr="00A60D33">
        <w:rPr>
          <w:rFonts w:ascii="Arial Black" w:hAnsi="Arial Black" w:cs="Arial"/>
          <w:i/>
          <w:iCs/>
          <w:sz w:val="32"/>
          <w:u w:val="single"/>
        </w:rPr>
        <w:t>BSAH</w:t>
      </w:r>
      <w:r w:rsidRPr="00A60D33">
        <w:rPr>
          <w:rFonts w:ascii="Arial" w:hAnsi="Arial" w:cs="Arial"/>
          <w:i/>
          <w:iCs/>
          <w:sz w:val="32"/>
          <w:u w:val="single"/>
        </w:rPr>
        <w:t>:</w:t>
      </w:r>
    </w:p>
    <w:p w14:paraId="53C62622" w14:textId="01793EBF" w:rsidR="00702D43" w:rsidRPr="00BD0F38" w:rsidRDefault="005A3D21" w:rsidP="00BD0F38">
      <w:pPr>
        <w:pStyle w:val="Obsah1"/>
        <w:tabs>
          <w:tab w:val="clear" w:pos="720"/>
          <w:tab w:val="clear" w:pos="960"/>
          <w:tab w:val="clear" w:pos="993"/>
          <w:tab w:val="clear" w:pos="9356"/>
          <w:tab w:val="clear" w:pos="9720"/>
          <w:tab w:val="left" w:pos="8931"/>
        </w:tabs>
        <w:ind w:left="284" w:hanging="284"/>
        <w:rPr>
          <w:rFonts w:eastAsiaTheme="minorEastAsia" w:cs="Arial"/>
          <w:bCs w:val="0"/>
          <w:i w:val="0"/>
          <w:caps w:val="0"/>
          <w:sz w:val="20"/>
          <w:szCs w:val="22"/>
        </w:rPr>
      </w:pPr>
      <w:r w:rsidRPr="00BD0F38">
        <w:rPr>
          <w:rStyle w:val="Hypertextovodkaz"/>
          <w:rFonts w:cs="Arial"/>
          <w:iCs/>
          <w:sz w:val="22"/>
          <w:u w:val="none"/>
        </w:rPr>
        <w:fldChar w:fldCharType="begin"/>
      </w:r>
      <w:r w:rsidRPr="00BD0F38">
        <w:rPr>
          <w:rStyle w:val="Hypertextovodkaz"/>
          <w:rFonts w:cs="Arial"/>
          <w:iCs/>
          <w:sz w:val="22"/>
          <w:u w:val="none"/>
        </w:rPr>
        <w:instrText xml:space="preserve"> TOC \o "1-1" \h \z </w:instrText>
      </w:r>
      <w:r w:rsidRPr="00BD0F38">
        <w:rPr>
          <w:rStyle w:val="Hypertextovodkaz"/>
          <w:rFonts w:cs="Arial"/>
          <w:iCs/>
          <w:sz w:val="22"/>
          <w:u w:val="none"/>
        </w:rPr>
        <w:fldChar w:fldCharType="separate"/>
      </w:r>
      <w:hyperlink w:anchor="_Toc455393443" w:history="1">
        <w:r w:rsidR="00702D43" w:rsidRPr="00BD0F38">
          <w:rPr>
            <w:rStyle w:val="Hypertextovodkaz"/>
            <w:rFonts w:cs="Arial"/>
            <w:sz w:val="22"/>
          </w:rPr>
          <w:t>1.</w:t>
        </w:r>
        <w:r w:rsidR="00702D43" w:rsidRPr="00BD0F38">
          <w:rPr>
            <w:rFonts w:eastAsiaTheme="minorEastAsia" w:cs="Arial"/>
            <w:bCs w:val="0"/>
            <w:i w:val="0"/>
            <w:caps w:val="0"/>
            <w:sz w:val="20"/>
            <w:szCs w:val="22"/>
          </w:rPr>
          <w:tab/>
        </w:r>
        <w:r w:rsidR="00702D43" w:rsidRPr="00BD0F38">
          <w:rPr>
            <w:rStyle w:val="Hypertextovodkaz"/>
            <w:rFonts w:cs="Arial"/>
            <w:sz w:val="22"/>
          </w:rPr>
          <w:t>Identifikační údaje</w:t>
        </w:r>
        <w:r w:rsidR="00BD0F38">
          <w:rPr>
            <w:rFonts w:cs="Arial"/>
            <w:webHidden/>
            <w:sz w:val="22"/>
          </w:rPr>
          <w:tab/>
        </w:r>
        <w:r w:rsidR="00702D43" w:rsidRPr="00BD0F38">
          <w:rPr>
            <w:rFonts w:cs="Arial"/>
            <w:webHidden/>
            <w:sz w:val="22"/>
          </w:rPr>
          <w:fldChar w:fldCharType="begin"/>
        </w:r>
        <w:r w:rsidR="00702D43" w:rsidRPr="00BD0F38">
          <w:rPr>
            <w:rFonts w:cs="Arial"/>
            <w:webHidden/>
            <w:sz w:val="22"/>
          </w:rPr>
          <w:instrText xml:space="preserve"> PAGEREF _Toc455393443 \h </w:instrText>
        </w:r>
        <w:r w:rsidR="00702D43" w:rsidRPr="00BD0F38">
          <w:rPr>
            <w:rFonts w:cs="Arial"/>
            <w:webHidden/>
            <w:sz w:val="22"/>
          </w:rPr>
        </w:r>
        <w:r w:rsidR="00702D43" w:rsidRPr="00BD0F38">
          <w:rPr>
            <w:rFonts w:cs="Arial"/>
            <w:webHidden/>
            <w:sz w:val="22"/>
          </w:rPr>
          <w:fldChar w:fldCharType="separate"/>
        </w:r>
        <w:r w:rsidR="00E551A8">
          <w:rPr>
            <w:rFonts w:cs="Arial"/>
            <w:webHidden/>
            <w:sz w:val="22"/>
          </w:rPr>
          <w:t>2</w:t>
        </w:r>
        <w:r w:rsidR="00702D43" w:rsidRPr="00BD0F38">
          <w:rPr>
            <w:rFonts w:cs="Arial"/>
            <w:webHidden/>
            <w:sz w:val="22"/>
          </w:rPr>
          <w:fldChar w:fldCharType="end"/>
        </w:r>
      </w:hyperlink>
    </w:p>
    <w:p w14:paraId="73B1DA30" w14:textId="67A19AC5" w:rsidR="00702D43" w:rsidRPr="00BD0F38" w:rsidRDefault="00E551A8" w:rsidP="00BD0F38">
      <w:pPr>
        <w:pStyle w:val="Obsah1"/>
        <w:tabs>
          <w:tab w:val="clear" w:pos="9356"/>
          <w:tab w:val="left" w:pos="8931"/>
        </w:tabs>
        <w:ind w:left="284" w:hanging="284"/>
        <w:rPr>
          <w:rFonts w:eastAsiaTheme="minorEastAsia" w:cs="Arial"/>
          <w:bCs w:val="0"/>
          <w:i w:val="0"/>
          <w:caps w:val="0"/>
          <w:sz w:val="20"/>
          <w:szCs w:val="22"/>
        </w:rPr>
      </w:pPr>
      <w:hyperlink w:anchor="_Toc455393444" w:history="1">
        <w:r w:rsidR="00702D43" w:rsidRPr="00BD0F38">
          <w:rPr>
            <w:rStyle w:val="Hypertextovodkaz"/>
            <w:rFonts w:cs="Arial"/>
            <w:sz w:val="22"/>
          </w:rPr>
          <w:t>2.</w:t>
        </w:r>
        <w:r w:rsidR="00702D43" w:rsidRPr="00BD0F38">
          <w:rPr>
            <w:rFonts w:eastAsiaTheme="minorEastAsia" w:cs="Arial"/>
            <w:bCs w:val="0"/>
            <w:i w:val="0"/>
            <w:caps w:val="0"/>
            <w:sz w:val="20"/>
            <w:szCs w:val="22"/>
          </w:rPr>
          <w:tab/>
        </w:r>
        <w:r w:rsidR="00702D43" w:rsidRPr="00BD0F38">
          <w:rPr>
            <w:rStyle w:val="Hypertextovodkaz"/>
            <w:rFonts w:cs="Arial"/>
            <w:sz w:val="22"/>
          </w:rPr>
          <w:t>Předpoklady hydrotechnického výpočtu rovnoměrným prouděním</w:t>
        </w:r>
        <w:r w:rsidR="00702D43" w:rsidRPr="00BD0F38">
          <w:rPr>
            <w:rFonts w:cs="Arial"/>
            <w:webHidden/>
            <w:sz w:val="22"/>
          </w:rPr>
          <w:tab/>
        </w:r>
        <w:r w:rsidR="00702D43" w:rsidRPr="00BD0F38">
          <w:rPr>
            <w:rFonts w:cs="Arial"/>
            <w:webHidden/>
            <w:sz w:val="22"/>
          </w:rPr>
          <w:fldChar w:fldCharType="begin"/>
        </w:r>
        <w:r w:rsidR="00702D43" w:rsidRPr="00BD0F38">
          <w:rPr>
            <w:rFonts w:cs="Arial"/>
            <w:webHidden/>
            <w:sz w:val="22"/>
          </w:rPr>
          <w:instrText xml:space="preserve"> PAGEREF _Toc455393444 \h </w:instrText>
        </w:r>
        <w:r w:rsidR="00702D43" w:rsidRPr="00BD0F38">
          <w:rPr>
            <w:rFonts w:cs="Arial"/>
            <w:webHidden/>
            <w:sz w:val="22"/>
          </w:rPr>
        </w:r>
        <w:r w:rsidR="00702D43" w:rsidRPr="00BD0F38">
          <w:rPr>
            <w:rFonts w:cs="Arial"/>
            <w:webHidden/>
            <w:sz w:val="22"/>
          </w:rPr>
          <w:fldChar w:fldCharType="separate"/>
        </w:r>
        <w:r>
          <w:rPr>
            <w:rFonts w:cs="Arial"/>
            <w:webHidden/>
            <w:sz w:val="22"/>
          </w:rPr>
          <w:t>3</w:t>
        </w:r>
        <w:r w:rsidR="00702D43" w:rsidRPr="00BD0F38">
          <w:rPr>
            <w:rFonts w:cs="Arial"/>
            <w:webHidden/>
            <w:sz w:val="22"/>
          </w:rPr>
          <w:fldChar w:fldCharType="end"/>
        </w:r>
      </w:hyperlink>
    </w:p>
    <w:p w14:paraId="090C5C9A" w14:textId="56BBAE1D" w:rsidR="00702D43" w:rsidRPr="00BD0F38" w:rsidRDefault="00E551A8" w:rsidP="00BD0F38">
      <w:pPr>
        <w:pStyle w:val="Obsah1"/>
        <w:tabs>
          <w:tab w:val="clear" w:pos="9356"/>
          <w:tab w:val="left" w:pos="8931"/>
        </w:tabs>
        <w:ind w:left="284" w:hanging="284"/>
        <w:rPr>
          <w:rFonts w:eastAsiaTheme="minorEastAsia" w:cs="Arial"/>
          <w:bCs w:val="0"/>
          <w:i w:val="0"/>
          <w:caps w:val="0"/>
          <w:sz w:val="20"/>
          <w:szCs w:val="22"/>
        </w:rPr>
      </w:pPr>
      <w:hyperlink w:anchor="_Toc455393445" w:history="1">
        <w:r w:rsidR="00702D43" w:rsidRPr="00BD0F38">
          <w:rPr>
            <w:rStyle w:val="Hypertextovodkaz"/>
            <w:rFonts w:cs="Arial"/>
            <w:sz w:val="22"/>
          </w:rPr>
          <w:t>3.</w:t>
        </w:r>
        <w:r w:rsidR="00702D43" w:rsidRPr="00BD0F38">
          <w:rPr>
            <w:rFonts w:eastAsiaTheme="minorEastAsia" w:cs="Arial"/>
            <w:bCs w:val="0"/>
            <w:i w:val="0"/>
            <w:caps w:val="0"/>
            <w:sz w:val="20"/>
            <w:szCs w:val="22"/>
          </w:rPr>
          <w:tab/>
        </w:r>
        <w:r w:rsidR="00702D43" w:rsidRPr="00BD0F38">
          <w:rPr>
            <w:rStyle w:val="Hypertextovodkaz"/>
            <w:rFonts w:cs="Arial"/>
            <w:sz w:val="22"/>
          </w:rPr>
          <w:t>VÝPOČET průtočného množství rovnoměrným prouděním</w:t>
        </w:r>
        <w:r w:rsidR="00702D43" w:rsidRPr="00BD0F38">
          <w:rPr>
            <w:rFonts w:cs="Arial"/>
            <w:webHidden/>
            <w:sz w:val="22"/>
          </w:rPr>
          <w:tab/>
        </w:r>
        <w:r w:rsidR="00702D43" w:rsidRPr="00BD0F38">
          <w:rPr>
            <w:rFonts w:cs="Arial"/>
            <w:webHidden/>
            <w:sz w:val="22"/>
          </w:rPr>
          <w:fldChar w:fldCharType="begin"/>
        </w:r>
        <w:r w:rsidR="00702D43" w:rsidRPr="00BD0F38">
          <w:rPr>
            <w:rFonts w:cs="Arial"/>
            <w:webHidden/>
            <w:sz w:val="22"/>
          </w:rPr>
          <w:instrText xml:space="preserve"> PAGEREF _Toc455393445 \h </w:instrText>
        </w:r>
        <w:r w:rsidR="00702D43" w:rsidRPr="00BD0F38">
          <w:rPr>
            <w:rFonts w:cs="Arial"/>
            <w:webHidden/>
            <w:sz w:val="22"/>
          </w:rPr>
        </w:r>
        <w:r w:rsidR="00702D43" w:rsidRPr="00BD0F38">
          <w:rPr>
            <w:rFonts w:cs="Arial"/>
            <w:webHidden/>
            <w:sz w:val="22"/>
          </w:rPr>
          <w:fldChar w:fldCharType="separate"/>
        </w:r>
        <w:r>
          <w:rPr>
            <w:rFonts w:cs="Arial"/>
            <w:webHidden/>
            <w:sz w:val="22"/>
          </w:rPr>
          <w:t>3</w:t>
        </w:r>
        <w:r w:rsidR="00702D43" w:rsidRPr="00BD0F38">
          <w:rPr>
            <w:rFonts w:cs="Arial"/>
            <w:webHidden/>
            <w:sz w:val="22"/>
          </w:rPr>
          <w:fldChar w:fldCharType="end"/>
        </w:r>
      </w:hyperlink>
    </w:p>
    <w:p w14:paraId="3A49287B" w14:textId="7CC26C90" w:rsidR="00702D43" w:rsidRPr="00BD0F38" w:rsidRDefault="00E551A8" w:rsidP="00BD0F38">
      <w:pPr>
        <w:pStyle w:val="Obsah1"/>
        <w:tabs>
          <w:tab w:val="clear" w:pos="9356"/>
          <w:tab w:val="left" w:pos="8931"/>
        </w:tabs>
        <w:ind w:left="284" w:hanging="284"/>
        <w:rPr>
          <w:rFonts w:eastAsiaTheme="minorEastAsia" w:cs="Arial"/>
          <w:bCs w:val="0"/>
          <w:i w:val="0"/>
          <w:caps w:val="0"/>
          <w:sz w:val="20"/>
          <w:szCs w:val="22"/>
        </w:rPr>
      </w:pPr>
      <w:hyperlink w:anchor="_Toc455393446" w:history="1">
        <w:r w:rsidR="00702D43" w:rsidRPr="00BD0F38">
          <w:rPr>
            <w:rStyle w:val="Hypertextovodkaz"/>
            <w:rFonts w:cs="Arial"/>
            <w:sz w:val="22"/>
          </w:rPr>
          <w:t>4.</w:t>
        </w:r>
        <w:r w:rsidR="00702D43" w:rsidRPr="00BD0F38">
          <w:rPr>
            <w:rFonts w:eastAsiaTheme="minorEastAsia" w:cs="Arial"/>
            <w:bCs w:val="0"/>
            <w:i w:val="0"/>
            <w:caps w:val="0"/>
            <w:sz w:val="20"/>
            <w:szCs w:val="22"/>
          </w:rPr>
          <w:tab/>
        </w:r>
        <w:r w:rsidR="00702D43" w:rsidRPr="00BD0F38">
          <w:rPr>
            <w:rStyle w:val="Hypertextovodkaz"/>
            <w:rFonts w:cs="Arial"/>
            <w:sz w:val="22"/>
          </w:rPr>
          <w:t>závěr</w:t>
        </w:r>
        <w:r w:rsidR="00702D43" w:rsidRPr="00BD0F38">
          <w:rPr>
            <w:rFonts w:cs="Arial"/>
            <w:webHidden/>
            <w:sz w:val="22"/>
          </w:rPr>
          <w:tab/>
        </w:r>
        <w:r w:rsidR="00702D43" w:rsidRPr="00BD0F38">
          <w:rPr>
            <w:rFonts w:cs="Arial"/>
            <w:webHidden/>
            <w:sz w:val="22"/>
          </w:rPr>
          <w:fldChar w:fldCharType="begin"/>
        </w:r>
        <w:r w:rsidR="00702D43" w:rsidRPr="00BD0F38">
          <w:rPr>
            <w:rFonts w:cs="Arial"/>
            <w:webHidden/>
            <w:sz w:val="22"/>
          </w:rPr>
          <w:instrText xml:space="preserve"> PAGEREF _Toc455393446 \h </w:instrText>
        </w:r>
        <w:r w:rsidR="00702D43" w:rsidRPr="00BD0F38">
          <w:rPr>
            <w:rFonts w:cs="Arial"/>
            <w:webHidden/>
            <w:sz w:val="22"/>
          </w:rPr>
        </w:r>
        <w:r w:rsidR="00702D43" w:rsidRPr="00BD0F38">
          <w:rPr>
            <w:rFonts w:cs="Arial"/>
            <w:webHidden/>
            <w:sz w:val="22"/>
          </w:rPr>
          <w:fldChar w:fldCharType="separate"/>
        </w:r>
        <w:r>
          <w:rPr>
            <w:rFonts w:cs="Arial"/>
            <w:webHidden/>
            <w:sz w:val="22"/>
          </w:rPr>
          <w:t>3</w:t>
        </w:r>
        <w:r w:rsidR="00702D43" w:rsidRPr="00BD0F38">
          <w:rPr>
            <w:rFonts w:cs="Arial"/>
            <w:webHidden/>
            <w:sz w:val="22"/>
          </w:rPr>
          <w:fldChar w:fldCharType="end"/>
        </w:r>
      </w:hyperlink>
    </w:p>
    <w:p w14:paraId="23A2DACA" w14:textId="2BD460A6" w:rsidR="00702D43" w:rsidRPr="00BD0F38" w:rsidRDefault="00E551A8" w:rsidP="00BD0F38">
      <w:pPr>
        <w:pStyle w:val="Obsah1"/>
        <w:tabs>
          <w:tab w:val="clear" w:pos="9356"/>
          <w:tab w:val="left" w:pos="8931"/>
        </w:tabs>
        <w:ind w:left="284" w:hanging="284"/>
        <w:rPr>
          <w:rFonts w:eastAsiaTheme="minorEastAsia" w:cs="Arial"/>
          <w:bCs w:val="0"/>
          <w:i w:val="0"/>
          <w:caps w:val="0"/>
          <w:sz w:val="20"/>
          <w:szCs w:val="22"/>
        </w:rPr>
      </w:pPr>
      <w:hyperlink w:anchor="_Toc455393447" w:history="1">
        <w:r w:rsidR="00702D43" w:rsidRPr="00BD0F38">
          <w:rPr>
            <w:rStyle w:val="Hypertextovodkaz"/>
            <w:rFonts w:cs="Arial"/>
            <w:sz w:val="22"/>
          </w:rPr>
          <w:t>5.</w:t>
        </w:r>
        <w:r w:rsidR="00702D43" w:rsidRPr="00BD0F38">
          <w:rPr>
            <w:rFonts w:eastAsiaTheme="minorEastAsia" w:cs="Arial"/>
            <w:bCs w:val="0"/>
            <w:i w:val="0"/>
            <w:caps w:val="0"/>
            <w:sz w:val="20"/>
            <w:szCs w:val="22"/>
          </w:rPr>
          <w:tab/>
        </w:r>
        <w:r w:rsidR="00702D43" w:rsidRPr="00BD0F38">
          <w:rPr>
            <w:rStyle w:val="Hypertextovodkaz"/>
            <w:rFonts w:cs="Arial"/>
            <w:sz w:val="22"/>
          </w:rPr>
          <w:t>použitá literatura</w:t>
        </w:r>
        <w:r w:rsidR="00702D43" w:rsidRPr="00BD0F38">
          <w:rPr>
            <w:rFonts w:cs="Arial"/>
            <w:webHidden/>
            <w:sz w:val="22"/>
          </w:rPr>
          <w:tab/>
        </w:r>
        <w:r w:rsidR="00702D43" w:rsidRPr="00BD0F38">
          <w:rPr>
            <w:rFonts w:cs="Arial"/>
            <w:webHidden/>
            <w:sz w:val="22"/>
          </w:rPr>
          <w:fldChar w:fldCharType="begin"/>
        </w:r>
        <w:r w:rsidR="00702D43" w:rsidRPr="00BD0F38">
          <w:rPr>
            <w:rFonts w:cs="Arial"/>
            <w:webHidden/>
            <w:sz w:val="22"/>
          </w:rPr>
          <w:instrText xml:space="preserve"> PAGEREF _Toc455393447 \h </w:instrText>
        </w:r>
        <w:r w:rsidR="00702D43" w:rsidRPr="00BD0F38">
          <w:rPr>
            <w:rFonts w:cs="Arial"/>
            <w:webHidden/>
            <w:sz w:val="22"/>
          </w:rPr>
        </w:r>
        <w:r w:rsidR="00702D43" w:rsidRPr="00BD0F38">
          <w:rPr>
            <w:rFonts w:cs="Arial"/>
            <w:webHidden/>
            <w:sz w:val="22"/>
          </w:rPr>
          <w:fldChar w:fldCharType="separate"/>
        </w:r>
        <w:r>
          <w:rPr>
            <w:rFonts w:cs="Arial"/>
            <w:webHidden/>
            <w:sz w:val="22"/>
          </w:rPr>
          <w:t>4</w:t>
        </w:r>
        <w:r w:rsidR="00702D43" w:rsidRPr="00BD0F38">
          <w:rPr>
            <w:rFonts w:cs="Arial"/>
            <w:webHidden/>
            <w:sz w:val="22"/>
          </w:rPr>
          <w:fldChar w:fldCharType="end"/>
        </w:r>
      </w:hyperlink>
    </w:p>
    <w:p w14:paraId="39B044A2" w14:textId="63FFC643" w:rsidR="00702D43" w:rsidRPr="00BD0F38" w:rsidRDefault="00E551A8" w:rsidP="00BD0F38">
      <w:pPr>
        <w:pStyle w:val="Obsah1"/>
        <w:tabs>
          <w:tab w:val="clear" w:pos="9356"/>
          <w:tab w:val="clear" w:pos="9720"/>
          <w:tab w:val="left" w:pos="8931"/>
        </w:tabs>
        <w:ind w:left="284" w:hanging="284"/>
        <w:rPr>
          <w:rFonts w:asciiTheme="minorHAnsi" w:eastAsiaTheme="minorEastAsia" w:hAnsiTheme="minorHAnsi" w:cstheme="minorBidi"/>
          <w:bCs w:val="0"/>
          <w:i w:val="0"/>
          <w:caps w:val="0"/>
          <w:sz w:val="20"/>
          <w:szCs w:val="22"/>
        </w:rPr>
      </w:pPr>
      <w:hyperlink w:anchor="_Toc455393448" w:history="1">
        <w:r w:rsidR="00702D43" w:rsidRPr="00BD0F38">
          <w:rPr>
            <w:rStyle w:val="Hypertextovodkaz"/>
            <w:rFonts w:cs="Arial"/>
            <w:sz w:val="22"/>
          </w:rPr>
          <w:t>6.</w:t>
        </w:r>
        <w:r w:rsidR="00702D43" w:rsidRPr="00BD0F38">
          <w:rPr>
            <w:rFonts w:eastAsiaTheme="minorEastAsia" w:cs="Arial"/>
            <w:bCs w:val="0"/>
            <w:i w:val="0"/>
            <w:caps w:val="0"/>
            <w:sz w:val="20"/>
            <w:szCs w:val="22"/>
          </w:rPr>
          <w:tab/>
        </w:r>
        <w:r w:rsidR="00702D43" w:rsidRPr="00BD0F38">
          <w:rPr>
            <w:rStyle w:val="Hypertextovodkaz"/>
            <w:rFonts w:cs="Arial"/>
            <w:sz w:val="22"/>
          </w:rPr>
          <w:t>seznam příloh</w:t>
        </w:r>
        <w:r w:rsidR="00702D43" w:rsidRPr="00BD0F38">
          <w:rPr>
            <w:rFonts w:cs="Arial"/>
            <w:webHidden/>
            <w:sz w:val="22"/>
          </w:rPr>
          <w:tab/>
        </w:r>
        <w:r w:rsidR="00702D43" w:rsidRPr="00BD0F38">
          <w:rPr>
            <w:rFonts w:cs="Arial"/>
            <w:webHidden/>
            <w:sz w:val="22"/>
          </w:rPr>
          <w:fldChar w:fldCharType="begin"/>
        </w:r>
        <w:r w:rsidR="00702D43" w:rsidRPr="00BD0F38">
          <w:rPr>
            <w:rFonts w:cs="Arial"/>
            <w:webHidden/>
            <w:sz w:val="22"/>
          </w:rPr>
          <w:instrText xml:space="preserve"> PAGEREF _Toc455393448 \h </w:instrText>
        </w:r>
        <w:r w:rsidR="00702D43" w:rsidRPr="00BD0F38">
          <w:rPr>
            <w:rFonts w:cs="Arial"/>
            <w:webHidden/>
            <w:sz w:val="22"/>
          </w:rPr>
        </w:r>
        <w:r w:rsidR="00702D43" w:rsidRPr="00BD0F38">
          <w:rPr>
            <w:rFonts w:cs="Arial"/>
            <w:webHidden/>
            <w:sz w:val="22"/>
          </w:rPr>
          <w:fldChar w:fldCharType="separate"/>
        </w:r>
        <w:r>
          <w:rPr>
            <w:rFonts w:cs="Arial"/>
            <w:webHidden/>
            <w:sz w:val="22"/>
          </w:rPr>
          <w:t>4</w:t>
        </w:r>
        <w:r w:rsidR="00702D43" w:rsidRPr="00BD0F38">
          <w:rPr>
            <w:rFonts w:cs="Arial"/>
            <w:webHidden/>
            <w:sz w:val="22"/>
          </w:rPr>
          <w:fldChar w:fldCharType="end"/>
        </w:r>
      </w:hyperlink>
    </w:p>
    <w:p w14:paraId="3A45DF1B" w14:textId="77777777" w:rsidR="005A3D21" w:rsidRDefault="005A3D21" w:rsidP="00BD0F38">
      <w:pPr>
        <w:pStyle w:val="Obsah1"/>
        <w:tabs>
          <w:tab w:val="clear" w:pos="9356"/>
          <w:tab w:val="left" w:pos="8931"/>
        </w:tabs>
        <w:ind w:left="284" w:hanging="284"/>
        <w:rPr>
          <w:rStyle w:val="Hypertextovodkaz"/>
          <w:iCs/>
          <w:u w:val="none"/>
        </w:rPr>
      </w:pPr>
      <w:r w:rsidRPr="00BD0F38">
        <w:rPr>
          <w:rStyle w:val="Hypertextovodkaz"/>
          <w:rFonts w:cs="Arial"/>
          <w:iCs/>
          <w:sz w:val="22"/>
          <w:u w:val="none"/>
        </w:rPr>
        <w:fldChar w:fldCharType="end"/>
      </w:r>
    </w:p>
    <w:p w14:paraId="258CEA00" w14:textId="77777777" w:rsidR="005A3D21" w:rsidRDefault="005A3D21" w:rsidP="00BD0F38">
      <w:pPr>
        <w:pStyle w:val="Obsah1"/>
        <w:tabs>
          <w:tab w:val="clear" w:pos="9356"/>
          <w:tab w:val="left" w:pos="8931"/>
        </w:tabs>
        <w:ind w:left="284" w:hanging="284"/>
      </w:pPr>
    </w:p>
    <w:p w14:paraId="29F9B7A6" w14:textId="77777777" w:rsidR="005A3D21" w:rsidRPr="00F44359" w:rsidRDefault="005A3D21">
      <w:pPr>
        <w:pStyle w:val="Nadpis1"/>
        <w:rPr>
          <w:rFonts w:ascii="Arial Black" w:hAnsi="Arial Black"/>
          <w:szCs w:val="32"/>
        </w:rPr>
      </w:pPr>
      <w:bookmarkStart w:id="0" w:name="_Toc93305643"/>
      <w:r>
        <w:rPr>
          <w:sz w:val="28"/>
        </w:rPr>
        <w:br w:type="page"/>
      </w:r>
      <w:bookmarkStart w:id="1" w:name="_Toc116274329"/>
      <w:bookmarkStart w:id="2" w:name="_Toc116274369"/>
      <w:bookmarkStart w:id="3" w:name="_Toc116274466"/>
      <w:bookmarkStart w:id="4" w:name="_Toc455393443"/>
      <w:r w:rsidRPr="00F44359">
        <w:rPr>
          <w:rFonts w:ascii="Arial Black" w:hAnsi="Arial Black"/>
          <w:szCs w:val="32"/>
        </w:rPr>
        <w:lastRenderedPageBreak/>
        <w:t>Identifikační údaje</w:t>
      </w:r>
      <w:bookmarkEnd w:id="0"/>
      <w:bookmarkEnd w:id="1"/>
      <w:bookmarkEnd w:id="2"/>
      <w:bookmarkEnd w:id="3"/>
      <w:bookmarkEnd w:id="4"/>
    </w:p>
    <w:p w14:paraId="6C07373D" w14:textId="77777777" w:rsidR="00A60D33" w:rsidRDefault="00A60D33" w:rsidP="00A60D33">
      <w:pPr>
        <w:pStyle w:val="StylNadpis2Za6b"/>
        <w:numPr>
          <w:ilvl w:val="1"/>
          <w:numId w:val="8"/>
        </w:numPr>
        <w:tabs>
          <w:tab w:val="left" w:pos="2410"/>
          <w:tab w:val="left" w:pos="2835"/>
        </w:tabs>
        <w:ind w:left="2835" w:hanging="2551"/>
      </w:pPr>
      <w:r>
        <w:t>Stavba:</w:t>
      </w:r>
      <w:r>
        <w:rPr>
          <w:b w:val="0"/>
          <w:szCs w:val="24"/>
          <w:u w:val="none"/>
        </w:rPr>
        <w:tab/>
        <w:t>Rekonstrukce propustku P-11, Skalice</w:t>
      </w:r>
    </w:p>
    <w:p w14:paraId="6BDF1A7D" w14:textId="77777777" w:rsidR="00A60D33" w:rsidRPr="00681B2C" w:rsidRDefault="00A60D33" w:rsidP="00D80387">
      <w:pPr>
        <w:pStyle w:val="StylNadpis2Za6b"/>
        <w:numPr>
          <w:ilvl w:val="1"/>
          <w:numId w:val="8"/>
        </w:numPr>
        <w:tabs>
          <w:tab w:val="clear" w:pos="860"/>
          <w:tab w:val="left" w:pos="709"/>
          <w:tab w:val="left" w:pos="2410"/>
        </w:tabs>
        <w:spacing w:after="0" w:line="360" w:lineRule="auto"/>
        <w:ind w:left="862" w:hanging="578"/>
        <w:rPr>
          <w:b w:val="0"/>
        </w:rPr>
      </w:pPr>
      <w:r>
        <w:t>Stavebník:</w:t>
      </w:r>
      <w:r>
        <w:rPr>
          <w:u w:val="none"/>
        </w:rPr>
        <w:tab/>
      </w:r>
      <w:r w:rsidRPr="00D80387">
        <w:rPr>
          <w:szCs w:val="24"/>
          <w:u w:val="none"/>
        </w:rPr>
        <w:t>statutární město Frýdek-Místek</w:t>
      </w:r>
    </w:p>
    <w:p w14:paraId="69082D03" w14:textId="77777777" w:rsidR="00A60D33" w:rsidRPr="00681B2C" w:rsidRDefault="00A60D33" w:rsidP="0035700C">
      <w:pPr>
        <w:tabs>
          <w:tab w:val="left" w:pos="2410"/>
        </w:tabs>
        <w:spacing w:line="360" w:lineRule="auto"/>
      </w:pPr>
      <w:r>
        <w:t xml:space="preserve"> </w:t>
      </w:r>
      <w:r>
        <w:tab/>
        <w:t xml:space="preserve">Radniční 1148, Frýdek, 73801 </w:t>
      </w:r>
      <w:r w:rsidRPr="00681B2C">
        <w:t>Frýdek-Místek</w:t>
      </w:r>
    </w:p>
    <w:p w14:paraId="79B3B2D0" w14:textId="77777777" w:rsidR="00A60D33" w:rsidRDefault="00A60D33" w:rsidP="0035700C">
      <w:pPr>
        <w:tabs>
          <w:tab w:val="left" w:pos="2410"/>
          <w:tab w:val="left" w:pos="4820"/>
        </w:tabs>
        <w:spacing w:line="360" w:lineRule="auto"/>
        <w:rPr>
          <w:bCs/>
        </w:rPr>
      </w:pPr>
      <w:r>
        <w:rPr>
          <w:bCs/>
        </w:rPr>
        <w:tab/>
        <w:t>Odpovědní zástupci:</w:t>
      </w:r>
      <w:r>
        <w:rPr>
          <w:bCs/>
        </w:rPr>
        <w:tab/>
        <w:t xml:space="preserve">Mgr. Michal </w:t>
      </w:r>
      <w:proofErr w:type="spellStart"/>
      <w:r>
        <w:rPr>
          <w:bCs/>
        </w:rPr>
        <w:t>Pobucký</w:t>
      </w:r>
      <w:proofErr w:type="spellEnd"/>
      <w:r>
        <w:rPr>
          <w:bCs/>
        </w:rPr>
        <w:t>, DiS., – primátor</w:t>
      </w:r>
    </w:p>
    <w:p w14:paraId="7DDFD6E3" w14:textId="77777777" w:rsidR="00A60D33" w:rsidRPr="00DD3E95" w:rsidRDefault="00A60D33" w:rsidP="00D80387">
      <w:pPr>
        <w:tabs>
          <w:tab w:val="left" w:pos="2410"/>
          <w:tab w:val="left" w:pos="4820"/>
        </w:tabs>
        <w:spacing w:line="276" w:lineRule="auto"/>
        <w:rPr>
          <w:bCs/>
        </w:rPr>
      </w:pPr>
      <w:r>
        <w:rPr>
          <w:bCs/>
        </w:rPr>
        <w:tab/>
        <w:t>Ve věcech technických:</w:t>
      </w:r>
      <w:r>
        <w:rPr>
          <w:bCs/>
        </w:rPr>
        <w:tab/>
      </w:r>
      <w:r w:rsidRPr="00DD3E95">
        <w:rPr>
          <w:bCs/>
        </w:rPr>
        <w:t xml:space="preserve">Ing. </w:t>
      </w:r>
      <w:r>
        <w:rPr>
          <w:bCs/>
        </w:rPr>
        <w:t xml:space="preserve">Miroslav Hronovský – vedoucí </w:t>
      </w:r>
      <w:proofErr w:type="spellStart"/>
      <w:r>
        <w:rPr>
          <w:bCs/>
        </w:rPr>
        <w:t>odb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DaSH</w:t>
      </w:r>
      <w:proofErr w:type="spellEnd"/>
    </w:p>
    <w:p w14:paraId="0F43B017" w14:textId="77777777" w:rsidR="00A60D33" w:rsidRPr="00DD3E95" w:rsidRDefault="00A60D33" w:rsidP="00D80387">
      <w:pPr>
        <w:tabs>
          <w:tab w:val="left" w:pos="4820"/>
        </w:tabs>
        <w:spacing w:line="276" w:lineRule="auto"/>
        <w:ind w:left="4820" w:hanging="142"/>
        <w:rPr>
          <w:bCs/>
        </w:rPr>
      </w:pPr>
      <w:r>
        <w:rPr>
          <w:bCs/>
        </w:rPr>
        <w:tab/>
        <w:t xml:space="preserve">Ing. Jaromír </w:t>
      </w:r>
      <w:proofErr w:type="spellStart"/>
      <w:r>
        <w:rPr>
          <w:bCs/>
        </w:rPr>
        <w:t>Medenský</w:t>
      </w:r>
      <w:proofErr w:type="spellEnd"/>
      <w:r>
        <w:rPr>
          <w:bCs/>
        </w:rPr>
        <w:t xml:space="preserve"> – zástupce vedoucího odboru </w:t>
      </w:r>
      <w:proofErr w:type="spellStart"/>
      <w:r>
        <w:rPr>
          <w:bCs/>
        </w:rPr>
        <w:t>DaSH</w:t>
      </w:r>
      <w:proofErr w:type="spellEnd"/>
    </w:p>
    <w:p w14:paraId="32C70BF1" w14:textId="77777777" w:rsidR="00A60D33" w:rsidRPr="00DD3E95" w:rsidRDefault="00A60D33" w:rsidP="00D80387">
      <w:pPr>
        <w:tabs>
          <w:tab w:val="left" w:pos="2410"/>
          <w:tab w:val="left" w:pos="4820"/>
        </w:tabs>
        <w:spacing w:line="276" w:lineRule="auto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 </w:t>
      </w:r>
    </w:p>
    <w:p w14:paraId="1921EF20" w14:textId="77777777" w:rsidR="00A60D33" w:rsidRPr="00817D60" w:rsidRDefault="00A60D33" w:rsidP="00D80387">
      <w:pPr>
        <w:tabs>
          <w:tab w:val="left" w:pos="2410"/>
          <w:tab w:val="left" w:pos="2835"/>
        </w:tabs>
        <w:spacing w:line="276" w:lineRule="auto"/>
        <w:rPr>
          <w:bCs/>
        </w:rPr>
      </w:pPr>
      <w:r w:rsidRPr="00DD3E95">
        <w:rPr>
          <w:bCs/>
        </w:rPr>
        <w:tab/>
      </w:r>
      <w:r w:rsidRPr="00DD3E95">
        <w:t xml:space="preserve">IČO: </w:t>
      </w:r>
      <w:r>
        <w:t>00296643</w:t>
      </w:r>
      <w:r w:rsidRPr="00DD3E95">
        <w:tab/>
        <w:t>DIČ: CZ</w:t>
      </w:r>
      <w:r>
        <w:t>00296643</w:t>
      </w:r>
    </w:p>
    <w:p w14:paraId="45DF588B" w14:textId="77777777" w:rsidR="00A60D33" w:rsidRDefault="00A60D33" w:rsidP="00A60D33">
      <w:pPr>
        <w:pStyle w:val="StylNadpis2Za6b"/>
        <w:numPr>
          <w:ilvl w:val="1"/>
          <w:numId w:val="8"/>
        </w:numPr>
        <w:tabs>
          <w:tab w:val="left" w:pos="2410"/>
          <w:tab w:val="left" w:pos="2835"/>
        </w:tabs>
        <w:ind w:left="862" w:hanging="578"/>
      </w:pPr>
      <w:r>
        <w:t>Projektant:</w:t>
      </w:r>
      <w:r w:rsidRPr="001B226A">
        <w:rPr>
          <w:u w:val="none"/>
        </w:rPr>
        <w:tab/>
      </w:r>
      <w:r>
        <w:rPr>
          <w:rStyle w:val="StylNadpis2BezpodtrenChar"/>
          <w:b/>
          <w:u w:val="none"/>
        </w:rPr>
        <w:t>Rušar mosty, s.r.o.</w:t>
      </w:r>
    </w:p>
    <w:p w14:paraId="2454B5FF" w14:textId="77777777" w:rsidR="00A60D33" w:rsidRDefault="00A60D33" w:rsidP="00D80387">
      <w:pPr>
        <w:tabs>
          <w:tab w:val="left" w:pos="2410"/>
          <w:tab w:val="left" w:pos="2835"/>
        </w:tabs>
        <w:spacing w:line="276" w:lineRule="auto"/>
      </w:pPr>
      <w:r>
        <w:rPr>
          <w:bCs/>
        </w:rPr>
        <w:tab/>
        <w:t>Majdalenky 19,638 00 Brno</w:t>
      </w:r>
    </w:p>
    <w:p w14:paraId="60D6C7E2" w14:textId="77777777" w:rsidR="00A60D33" w:rsidRDefault="00A60D33" w:rsidP="0035700C">
      <w:pPr>
        <w:tabs>
          <w:tab w:val="left" w:pos="2410"/>
          <w:tab w:val="left" w:pos="2835"/>
        </w:tabs>
        <w:spacing w:line="360" w:lineRule="auto"/>
        <w:rPr>
          <w:color w:val="0000FF"/>
          <w:u w:val="single"/>
        </w:rPr>
      </w:pPr>
      <w:r>
        <w:rPr>
          <w:bCs/>
        </w:rPr>
        <w:tab/>
        <w:t xml:space="preserve">tel./fax: 545 222 037, </w:t>
      </w:r>
      <w:smartTag w:uri="urn:schemas-microsoft-com:office:smarttags" w:element="PersonName">
        <w:r>
          <w:rPr>
            <w:bCs/>
          </w:rPr>
          <w:t>info</w:t>
        </w:r>
        <w:r w:rsidRPr="000A39E1">
          <w:rPr>
            <w:bCs/>
          </w:rPr>
          <w:t>@</w:t>
        </w:r>
        <w:r>
          <w:rPr>
            <w:bCs/>
          </w:rPr>
          <w:t>rusar.cz</w:t>
        </w:r>
      </w:smartTag>
      <w:r>
        <w:rPr>
          <w:color w:val="0000FF"/>
          <w:u w:val="single"/>
        </w:rPr>
        <w:t xml:space="preserve"> </w:t>
      </w:r>
    </w:p>
    <w:p w14:paraId="2ABF178C" w14:textId="77777777" w:rsidR="00A60D33" w:rsidRDefault="00A60D33" w:rsidP="0035700C">
      <w:pPr>
        <w:tabs>
          <w:tab w:val="left" w:pos="2410"/>
          <w:tab w:val="left" w:pos="2835"/>
        </w:tabs>
        <w:spacing w:line="360" w:lineRule="auto"/>
        <w:rPr>
          <w:bCs/>
        </w:rPr>
      </w:pPr>
      <w:r>
        <w:rPr>
          <w:bCs/>
        </w:rPr>
        <w:tab/>
      </w:r>
      <w:r w:rsidRPr="00256018">
        <w:rPr>
          <w:bCs/>
        </w:rPr>
        <w:t xml:space="preserve">IČO: </w:t>
      </w:r>
      <w:r>
        <w:rPr>
          <w:bCs/>
        </w:rPr>
        <w:t>29362393</w:t>
      </w:r>
      <w:r w:rsidRPr="00256018">
        <w:rPr>
          <w:bCs/>
        </w:rPr>
        <w:tab/>
        <w:t>DIČ: CZ</w:t>
      </w:r>
      <w:r>
        <w:rPr>
          <w:bCs/>
        </w:rPr>
        <w:t xml:space="preserve"> 29362393</w:t>
      </w:r>
    </w:p>
    <w:p w14:paraId="7FF725A8" w14:textId="77777777" w:rsidR="00A60D33" w:rsidRPr="00ED48D7" w:rsidRDefault="00A60D33" w:rsidP="00D80387">
      <w:pPr>
        <w:tabs>
          <w:tab w:val="left" w:pos="2410"/>
          <w:tab w:val="left" w:pos="2835"/>
        </w:tabs>
        <w:spacing w:line="276" w:lineRule="auto"/>
        <w:rPr>
          <w:bCs/>
        </w:rPr>
      </w:pPr>
      <w:r>
        <w:rPr>
          <w:bCs/>
          <w:i/>
        </w:rPr>
        <w:tab/>
      </w:r>
      <w:r w:rsidRPr="00ED48D7">
        <w:rPr>
          <w:bCs/>
        </w:rPr>
        <w:t xml:space="preserve">číslo zakázky: </w:t>
      </w:r>
      <w:r>
        <w:rPr>
          <w:bCs/>
        </w:rPr>
        <w:t>69/2016</w:t>
      </w:r>
      <w:r w:rsidRPr="00ED48D7">
        <w:rPr>
          <w:bCs/>
        </w:rPr>
        <w:t xml:space="preserve">, číslo archivní: </w:t>
      </w:r>
      <w:r>
        <w:rPr>
          <w:bCs/>
        </w:rPr>
        <w:t>23/2016</w:t>
      </w:r>
      <w:r w:rsidRPr="00ED48D7">
        <w:rPr>
          <w:bCs/>
        </w:rPr>
        <w:t xml:space="preserve"> </w:t>
      </w:r>
    </w:p>
    <w:p w14:paraId="476C8907" w14:textId="77777777" w:rsidR="005A3D21" w:rsidRDefault="005A3D21">
      <w:pPr>
        <w:spacing w:line="360" w:lineRule="auto"/>
        <w:ind w:left="2976" w:firstLine="992"/>
        <w:rPr>
          <w:sz w:val="24"/>
        </w:rPr>
      </w:pPr>
    </w:p>
    <w:p w14:paraId="29D1BA12" w14:textId="77777777" w:rsidR="005A3D21" w:rsidRDefault="005A3D21">
      <w:pPr>
        <w:spacing w:line="360" w:lineRule="auto"/>
        <w:ind w:left="2976" w:firstLine="992"/>
        <w:rPr>
          <w:sz w:val="24"/>
        </w:rPr>
      </w:pPr>
    </w:p>
    <w:p w14:paraId="6DDC06EC" w14:textId="77777777" w:rsidR="005A3D21" w:rsidRDefault="005A3D21">
      <w:pPr>
        <w:spacing w:line="360" w:lineRule="auto"/>
        <w:ind w:left="2976" w:firstLine="992"/>
        <w:rPr>
          <w:sz w:val="24"/>
        </w:rPr>
      </w:pPr>
    </w:p>
    <w:p w14:paraId="2D028964" w14:textId="77777777" w:rsidR="001F3D5B" w:rsidRDefault="001F3D5B">
      <w:pPr>
        <w:spacing w:line="360" w:lineRule="auto"/>
        <w:ind w:left="2976" w:firstLine="992"/>
        <w:rPr>
          <w:sz w:val="24"/>
        </w:rPr>
      </w:pPr>
    </w:p>
    <w:p w14:paraId="555D8C55" w14:textId="77777777" w:rsidR="001F3D5B" w:rsidRDefault="001F3D5B">
      <w:pPr>
        <w:spacing w:line="360" w:lineRule="auto"/>
        <w:ind w:left="2976" w:firstLine="992"/>
        <w:rPr>
          <w:sz w:val="24"/>
        </w:rPr>
      </w:pPr>
    </w:p>
    <w:p w14:paraId="00DD6BE7" w14:textId="77777777" w:rsidR="001F3D5B" w:rsidRDefault="001F3D5B">
      <w:pPr>
        <w:spacing w:line="360" w:lineRule="auto"/>
        <w:ind w:left="2976" w:firstLine="992"/>
        <w:rPr>
          <w:sz w:val="24"/>
        </w:rPr>
      </w:pPr>
    </w:p>
    <w:p w14:paraId="49813A49" w14:textId="77777777" w:rsidR="002D49F6" w:rsidRDefault="002D49F6">
      <w:pPr>
        <w:spacing w:line="360" w:lineRule="auto"/>
        <w:ind w:left="2976" w:firstLine="992"/>
        <w:rPr>
          <w:sz w:val="24"/>
        </w:rPr>
      </w:pPr>
    </w:p>
    <w:p w14:paraId="7DA5D34A" w14:textId="77777777" w:rsidR="002D49F6" w:rsidRDefault="002D49F6">
      <w:pPr>
        <w:spacing w:line="360" w:lineRule="auto"/>
        <w:ind w:left="2976" w:firstLine="992"/>
        <w:rPr>
          <w:sz w:val="24"/>
        </w:rPr>
      </w:pPr>
    </w:p>
    <w:p w14:paraId="5DA7C234" w14:textId="77777777" w:rsidR="002D49F6" w:rsidRDefault="002D49F6">
      <w:pPr>
        <w:spacing w:line="360" w:lineRule="auto"/>
        <w:ind w:left="2976" w:firstLine="992"/>
        <w:rPr>
          <w:sz w:val="24"/>
        </w:rPr>
      </w:pPr>
    </w:p>
    <w:p w14:paraId="07D23CB4" w14:textId="77777777" w:rsidR="002D49F6" w:rsidRDefault="002D49F6">
      <w:pPr>
        <w:spacing w:line="360" w:lineRule="auto"/>
        <w:ind w:left="2976" w:firstLine="992"/>
        <w:rPr>
          <w:sz w:val="24"/>
        </w:rPr>
      </w:pPr>
    </w:p>
    <w:p w14:paraId="276F89E0" w14:textId="77777777" w:rsidR="002D49F6" w:rsidRDefault="002D49F6">
      <w:pPr>
        <w:spacing w:line="360" w:lineRule="auto"/>
        <w:ind w:left="2976" w:firstLine="992"/>
        <w:rPr>
          <w:sz w:val="24"/>
        </w:rPr>
      </w:pPr>
    </w:p>
    <w:p w14:paraId="7D0930F6" w14:textId="77777777" w:rsidR="002D49F6" w:rsidRDefault="002D49F6">
      <w:pPr>
        <w:spacing w:line="360" w:lineRule="auto"/>
        <w:ind w:left="2976" w:firstLine="992"/>
        <w:rPr>
          <w:sz w:val="24"/>
        </w:rPr>
      </w:pPr>
    </w:p>
    <w:p w14:paraId="64A83E5B" w14:textId="77777777" w:rsidR="002D49F6" w:rsidRDefault="002D49F6">
      <w:pPr>
        <w:spacing w:line="360" w:lineRule="auto"/>
        <w:ind w:left="2976" w:firstLine="992"/>
        <w:rPr>
          <w:sz w:val="24"/>
        </w:rPr>
      </w:pPr>
    </w:p>
    <w:p w14:paraId="256D25F7" w14:textId="77777777" w:rsidR="002D49F6" w:rsidRDefault="002D49F6">
      <w:pPr>
        <w:spacing w:line="360" w:lineRule="auto"/>
        <w:ind w:left="2976" w:firstLine="992"/>
        <w:rPr>
          <w:sz w:val="24"/>
        </w:rPr>
      </w:pPr>
    </w:p>
    <w:p w14:paraId="675646B3" w14:textId="77777777" w:rsidR="005A3D21" w:rsidRDefault="005A3D21">
      <w:pPr>
        <w:spacing w:line="360" w:lineRule="auto"/>
        <w:ind w:left="2976" w:firstLine="992"/>
        <w:rPr>
          <w:sz w:val="24"/>
        </w:rPr>
      </w:pPr>
    </w:p>
    <w:p w14:paraId="73E3364A" w14:textId="77777777" w:rsidR="005A3D21" w:rsidRPr="00CD6068" w:rsidRDefault="006E2321" w:rsidP="001F3D5B">
      <w:pPr>
        <w:pStyle w:val="Nadpis1"/>
        <w:spacing w:before="480"/>
        <w:rPr>
          <w:rFonts w:ascii="Arial Black" w:hAnsi="Arial Black"/>
          <w:b w:val="0"/>
          <w:szCs w:val="32"/>
        </w:rPr>
      </w:pPr>
      <w:bookmarkStart w:id="5" w:name="_Toc455393444"/>
      <w:r>
        <w:rPr>
          <w:rFonts w:ascii="Arial Black" w:hAnsi="Arial Black"/>
          <w:szCs w:val="32"/>
        </w:rPr>
        <w:lastRenderedPageBreak/>
        <w:t>P</w:t>
      </w:r>
      <w:r w:rsidR="002304E8">
        <w:rPr>
          <w:rFonts w:ascii="Arial Black" w:hAnsi="Arial Black"/>
          <w:szCs w:val="32"/>
        </w:rPr>
        <w:t>ředpoklady hydrotechnického výpočtu</w:t>
      </w:r>
      <w:r w:rsidR="00702D43">
        <w:rPr>
          <w:rFonts w:ascii="Arial Black" w:hAnsi="Arial Black"/>
          <w:szCs w:val="32"/>
        </w:rPr>
        <w:t xml:space="preserve"> rovnoměrným prouděním</w:t>
      </w:r>
      <w:bookmarkEnd w:id="5"/>
    </w:p>
    <w:p w14:paraId="6EA698FC" w14:textId="77777777" w:rsidR="00181BF1" w:rsidRPr="00181BF1" w:rsidRDefault="00181BF1" w:rsidP="00181BF1">
      <w:pPr>
        <w:spacing w:before="120"/>
        <w:jc w:val="both"/>
        <w:rPr>
          <w:sz w:val="24"/>
          <w:szCs w:val="24"/>
        </w:rPr>
      </w:pPr>
      <w:r w:rsidRPr="002304E8">
        <w:rPr>
          <w:sz w:val="24"/>
          <w:szCs w:val="24"/>
        </w:rPr>
        <w:t xml:space="preserve">Průměrný spád dna je </w:t>
      </w:r>
      <w:r w:rsidR="00DA765F">
        <w:rPr>
          <w:sz w:val="24"/>
          <w:szCs w:val="24"/>
        </w:rPr>
        <w:t xml:space="preserve">6,09 </w:t>
      </w:r>
      <w:r>
        <w:rPr>
          <w:sz w:val="24"/>
          <w:szCs w:val="24"/>
        </w:rPr>
        <w:t xml:space="preserve">%. </w:t>
      </w:r>
      <w:r w:rsidRPr="00181BF1">
        <w:rPr>
          <w:sz w:val="24"/>
          <w:szCs w:val="24"/>
        </w:rPr>
        <w:t>Ve výpočtu zjednodušeně předpokládáme, že podélný i příčný řez jsou na velkou délku pravidelné, tok není rušen žádnými objekty, takže se hladina vytvoří rovnoběžně se dnem. Pohyb vody je potom rovnoměrný. Při výpočtu</w:t>
      </w:r>
      <w:r>
        <w:rPr>
          <w:sz w:val="24"/>
          <w:szCs w:val="24"/>
        </w:rPr>
        <w:t xml:space="preserve"> průtočného množství</w:t>
      </w:r>
      <w:r w:rsidRPr="00181BF1">
        <w:rPr>
          <w:sz w:val="24"/>
          <w:szCs w:val="24"/>
        </w:rPr>
        <w:t xml:space="preserve"> počítáme s tím, že </w:t>
      </w:r>
      <w:r w:rsidR="00DA765F">
        <w:rPr>
          <w:sz w:val="24"/>
          <w:szCs w:val="24"/>
        </w:rPr>
        <w:t xml:space="preserve">je </w:t>
      </w:r>
      <w:r w:rsidRPr="00181BF1">
        <w:rPr>
          <w:sz w:val="24"/>
          <w:szCs w:val="24"/>
        </w:rPr>
        <w:t>koryto zpevněno kamennou dlažbou do betonu s vyspárováním spár. Tomu lze přiřadit stupeň drsnosti n = 0,02</w:t>
      </w:r>
      <w:r w:rsidR="002E24C5">
        <w:rPr>
          <w:sz w:val="24"/>
          <w:szCs w:val="24"/>
        </w:rPr>
        <w:t>5</w:t>
      </w:r>
      <w:r w:rsidRPr="00181BF1">
        <w:rPr>
          <w:sz w:val="24"/>
          <w:szCs w:val="24"/>
        </w:rPr>
        <w:t>.</w:t>
      </w:r>
    </w:p>
    <w:p w14:paraId="0847EF2A" w14:textId="77777777" w:rsidR="002304E8" w:rsidRDefault="002304E8" w:rsidP="00181BF1">
      <w:pPr>
        <w:spacing w:before="120"/>
        <w:jc w:val="both"/>
        <w:rPr>
          <w:sz w:val="24"/>
          <w:szCs w:val="24"/>
        </w:rPr>
      </w:pPr>
      <w:r w:rsidRPr="002304E8">
        <w:rPr>
          <w:sz w:val="24"/>
          <w:szCs w:val="24"/>
        </w:rPr>
        <w:t>Podle hydrologických údajů poskytnutých ČHMÚ j</w:t>
      </w:r>
      <w:r w:rsidR="00942609">
        <w:rPr>
          <w:sz w:val="24"/>
          <w:szCs w:val="24"/>
        </w:rPr>
        <w:t xml:space="preserve">sou </w:t>
      </w:r>
      <w:r w:rsidRPr="002304E8">
        <w:rPr>
          <w:sz w:val="24"/>
          <w:szCs w:val="24"/>
        </w:rPr>
        <w:t xml:space="preserve">v daném profilu vodoteče </w:t>
      </w:r>
      <w:r w:rsidR="00942609">
        <w:rPr>
          <w:sz w:val="24"/>
          <w:szCs w:val="24"/>
        </w:rPr>
        <w:t>tyto N-leté průtoky</w:t>
      </w:r>
      <w:r w:rsidR="00942609" w:rsidRPr="00942609">
        <w:rPr>
          <w:sz w:val="24"/>
          <w:szCs w:val="24"/>
        </w:rPr>
        <w:t xml:space="preserve"> </w:t>
      </w:r>
      <w:r w:rsidR="00942609" w:rsidRPr="002304E8">
        <w:rPr>
          <w:sz w:val="24"/>
          <w:szCs w:val="24"/>
        </w:rPr>
        <w:t>stanoven</w:t>
      </w:r>
      <w:r w:rsidR="00942609">
        <w:rPr>
          <w:sz w:val="24"/>
          <w:szCs w:val="24"/>
        </w:rPr>
        <w:t>é</w:t>
      </w:r>
      <w:r w:rsidR="00942609" w:rsidRPr="002304E8">
        <w:rPr>
          <w:sz w:val="24"/>
          <w:szCs w:val="24"/>
        </w:rPr>
        <w:t xml:space="preserve"> v třídě přesnosti I</w:t>
      </w:r>
      <w:r w:rsidR="00942609">
        <w:rPr>
          <w:sz w:val="24"/>
          <w:szCs w:val="24"/>
        </w:rPr>
        <w:t xml:space="preserve">II: </w:t>
      </w:r>
      <w:r w:rsidRPr="002304E8">
        <w:rPr>
          <w:sz w:val="24"/>
          <w:szCs w:val="24"/>
        </w:rPr>
        <w:t>Q</w:t>
      </w:r>
      <w:r w:rsidRPr="002304E8">
        <w:rPr>
          <w:sz w:val="24"/>
          <w:szCs w:val="24"/>
          <w:vertAlign w:val="subscript"/>
        </w:rPr>
        <w:t>1</w:t>
      </w:r>
      <w:r w:rsidRPr="002304E8">
        <w:rPr>
          <w:sz w:val="24"/>
          <w:szCs w:val="24"/>
        </w:rPr>
        <w:t xml:space="preserve"> = </w:t>
      </w:r>
      <w:r w:rsidR="000F4556">
        <w:rPr>
          <w:sz w:val="24"/>
          <w:szCs w:val="24"/>
        </w:rPr>
        <w:t>0,957</w:t>
      </w:r>
      <w:r w:rsidR="00942609">
        <w:rPr>
          <w:sz w:val="24"/>
          <w:szCs w:val="24"/>
        </w:rPr>
        <w:t xml:space="preserve"> </w:t>
      </w:r>
      <w:r w:rsidRPr="002304E8">
        <w:rPr>
          <w:sz w:val="24"/>
          <w:szCs w:val="24"/>
        </w:rPr>
        <w:t>m</w:t>
      </w:r>
      <w:r w:rsidRPr="002304E8">
        <w:rPr>
          <w:sz w:val="24"/>
          <w:szCs w:val="24"/>
          <w:vertAlign w:val="superscript"/>
        </w:rPr>
        <w:t>3</w:t>
      </w:r>
      <w:r w:rsidR="00942609">
        <w:rPr>
          <w:sz w:val="24"/>
          <w:szCs w:val="24"/>
        </w:rPr>
        <w:t>.s</w:t>
      </w:r>
      <w:r w:rsidRPr="002304E8">
        <w:rPr>
          <w:sz w:val="24"/>
          <w:szCs w:val="24"/>
          <w:vertAlign w:val="superscript"/>
        </w:rPr>
        <w:t>-1</w:t>
      </w:r>
      <w:r w:rsidR="00942609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942609" w:rsidRPr="002304E8">
        <w:rPr>
          <w:sz w:val="24"/>
          <w:szCs w:val="24"/>
        </w:rPr>
        <w:t>Q</w:t>
      </w:r>
      <w:r w:rsidR="00942609" w:rsidRPr="002304E8">
        <w:rPr>
          <w:sz w:val="24"/>
          <w:szCs w:val="24"/>
          <w:vertAlign w:val="subscript"/>
        </w:rPr>
        <w:t>100</w:t>
      </w:r>
      <w:r w:rsidR="00942609" w:rsidRPr="002304E8">
        <w:rPr>
          <w:sz w:val="24"/>
          <w:szCs w:val="24"/>
        </w:rPr>
        <w:t xml:space="preserve"> = </w:t>
      </w:r>
      <w:r w:rsidR="000F4556">
        <w:rPr>
          <w:sz w:val="24"/>
          <w:szCs w:val="24"/>
        </w:rPr>
        <w:t xml:space="preserve">5,81 </w:t>
      </w:r>
      <w:r w:rsidR="00942609" w:rsidRPr="002304E8">
        <w:rPr>
          <w:sz w:val="24"/>
          <w:szCs w:val="24"/>
        </w:rPr>
        <w:t>m</w:t>
      </w:r>
      <w:r w:rsidR="00942609" w:rsidRPr="002304E8">
        <w:rPr>
          <w:sz w:val="24"/>
          <w:szCs w:val="24"/>
          <w:vertAlign w:val="superscript"/>
        </w:rPr>
        <w:t>3</w:t>
      </w:r>
      <w:r w:rsidR="00942609">
        <w:rPr>
          <w:sz w:val="24"/>
          <w:szCs w:val="24"/>
        </w:rPr>
        <w:t>.s</w:t>
      </w:r>
      <w:r w:rsidR="00942609" w:rsidRPr="002304E8">
        <w:rPr>
          <w:sz w:val="24"/>
          <w:szCs w:val="24"/>
          <w:vertAlign w:val="superscript"/>
        </w:rPr>
        <w:t>-1</w:t>
      </w:r>
      <w:r w:rsidR="00942609">
        <w:rPr>
          <w:sz w:val="24"/>
          <w:szCs w:val="24"/>
        </w:rPr>
        <w:t>.</w:t>
      </w:r>
    </w:p>
    <w:p w14:paraId="4AAEDC39" w14:textId="77777777" w:rsidR="00436C79" w:rsidRPr="002304E8" w:rsidRDefault="00436C79" w:rsidP="00181BF1">
      <w:pPr>
        <w:spacing w:before="120"/>
        <w:jc w:val="both"/>
        <w:rPr>
          <w:sz w:val="24"/>
          <w:szCs w:val="24"/>
        </w:rPr>
      </w:pPr>
    </w:p>
    <w:p w14:paraId="314358DD" w14:textId="77777777" w:rsidR="005A3D21" w:rsidRPr="00CD6068" w:rsidRDefault="002304E8" w:rsidP="00F44359">
      <w:pPr>
        <w:pStyle w:val="Nadpis1"/>
        <w:spacing w:before="480"/>
        <w:rPr>
          <w:rFonts w:ascii="Arial Black" w:hAnsi="Arial Black"/>
          <w:szCs w:val="32"/>
        </w:rPr>
      </w:pPr>
      <w:bookmarkStart w:id="6" w:name="_Toc455393445"/>
      <w:r>
        <w:rPr>
          <w:rFonts w:ascii="Arial Black" w:hAnsi="Arial Black"/>
          <w:szCs w:val="32"/>
        </w:rPr>
        <w:t>VÝPOČET</w:t>
      </w:r>
      <w:r w:rsidR="00942609">
        <w:rPr>
          <w:rFonts w:ascii="Arial Black" w:hAnsi="Arial Black"/>
          <w:szCs w:val="32"/>
        </w:rPr>
        <w:t xml:space="preserve"> průtočného množství</w:t>
      </w:r>
      <w:r w:rsidR="00702D43">
        <w:rPr>
          <w:rFonts w:ascii="Arial Black" w:hAnsi="Arial Black"/>
          <w:szCs w:val="32"/>
        </w:rPr>
        <w:t xml:space="preserve"> rovnoměrným prouděním</w:t>
      </w:r>
      <w:bookmarkEnd w:id="6"/>
    </w:p>
    <w:p w14:paraId="7FB4EE2C" w14:textId="77777777" w:rsidR="00942609" w:rsidRPr="002D49F6" w:rsidRDefault="002304E8" w:rsidP="00942609">
      <w:pPr>
        <w:spacing w:before="120"/>
        <w:jc w:val="both"/>
        <w:rPr>
          <w:sz w:val="24"/>
          <w:szCs w:val="24"/>
        </w:rPr>
      </w:pPr>
      <w:r w:rsidRPr="002304E8">
        <w:rPr>
          <w:sz w:val="24"/>
          <w:szCs w:val="24"/>
        </w:rPr>
        <w:t>Hydrotechnický výpočet byl proveden metodou rovnoměrného proudění v otevřeném korytě</w:t>
      </w:r>
      <w:r w:rsidR="00942609">
        <w:rPr>
          <w:sz w:val="24"/>
          <w:szCs w:val="24"/>
        </w:rPr>
        <w:t xml:space="preserve"> a to pro převedení Q</w:t>
      </w:r>
      <w:r w:rsidR="00942609" w:rsidRPr="00942609">
        <w:rPr>
          <w:sz w:val="24"/>
          <w:szCs w:val="24"/>
          <w:vertAlign w:val="subscript"/>
        </w:rPr>
        <w:t>100</w:t>
      </w:r>
      <w:r w:rsidR="002D49F6">
        <w:rPr>
          <w:sz w:val="24"/>
          <w:szCs w:val="24"/>
        </w:rPr>
        <w:t>.</w:t>
      </w:r>
    </w:p>
    <w:p w14:paraId="5B2210A8" w14:textId="77777777" w:rsidR="00942609" w:rsidRDefault="00942609" w:rsidP="00942609">
      <w:pPr>
        <w:pStyle w:val="Standard"/>
        <w:spacing w:before="120"/>
        <w:jc w:val="both"/>
      </w:pPr>
      <w:r>
        <w:t>Podélný spád koryta:</w:t>
      </w:r>
      <w:r>
        <w:tab/>
        <w:t xml:space="preserve">J = </w:t>
      </w:r>
      <w:r w:rsidR="002E24C5">
        <w:t>6,09</w:t>
      </w:r>
      <w:r>
        <w:t xml:space="preserve"> %</w:t>
      </w:r>
    </w:p>
    <w:p w14:paraId="44E5F4D7" w14:textId="77777777" w:rsidR="00942609" w:rsidRDefault="00942609" w:rsidP="00942609">
      <w:pPr>
        <w:pStyle w:val="Standard"/>
        <w:jc w:val="both"/>
      </w:pPr>
      <w:r>
        <w:t>Průtočná plocha mostu:</w:t>
      </w:r>
      <w:r>
        <w:tab/>
        <w:t xml:space="preserve">S = </w:t>
      </w:r>
      <w:r w:rsidR="002E24C5">
        <w:t>1,</w:t>
      </w:r>
      <w:r w:rsidR="00644CF0">
        <w:t>19</w:t>
      </w:r>
      <w:r>
        <w:t xml:space="preserve"> m</w:t>
      </w:r>
      <w:r w:rsidRPr="00D96AD2">
        <w:rPr>
          <w:vertAlign w:val="superscript"/>
        </w:rPr>
        <w:t>2</w:t>
      </w:r>
    </w:p>
    <w:p w14:paraId="44EEC6F4" w14:textId="77777777" w:rsidR="00942609" w:rsidRDefault="00942609" w:rsidP="00942609">
      <w:pPr>
        <w:pStyle w:val="Standard"/>
        <w:jc w:val="both"/>
      </w:pPr>
      <w:r>
        <w:t>Omočený obvod mostu:</w:t>
      </w:r>
      <w:r>
        <w:tab/>
        <w:t xml:space="preserve">O = </w:t>
      </w:r>
      <w:r w:rsidR="002E24C5">
        <w:t>3,</w:t>
      </w:r>
      <w:r w:rsidR="000D6EBD">
        <w:t>45</w:t>
      </w:r>
      <w:r>
        <w:t xml:space="preserve"> m</w:t>
      </w:r>
    </w:p>
    <w:p w14:paraId="1753593B" w14:textId="77777777" w:rsidR="00942609" w:rsidRDefault="00942609" w:rsidP="00942609">
      <w:pPr>
        <w:pStyle w:val="Standard"/>
        <w:jc w:val="both"/>
      </w:pPr>
      <w:r>
        <w:t>Hydraulický poloměr:</w:t>
      </w:r>
      <w:r>
        <w:tab/>
        <w:t xml:space="preserve">R = S/O = </w:t>
      </w:r>
      <w:r w:rsidR="002E24C5">
        <w:t>6,09</w:t>
      </w:r>
      <w:r>
        <w:t>/</w:t>
      </w:r>
      <w:r w:rsidR="002E24C5">
        <w:t>3,</w:t>
      </w:r>
      <w:r w:rsidR="000D6EBD">
        <w:t>45</w:t>
      </w:r>
      <w:r>
        <w:t xml:space="preserve"> = 0,</w:t>
      </w:r>
      <w:r w:rsidR="002E24C5">
        <w:t>3</w:t>
      </w:r>
      <w:r w:rsidR="000D6EBD">
        <w:t>5</w:t>
      </w:r>
      <w:r>
        <w:t xml:space="preserve"> m</w:t>
      </w:r>
    </w:p>
    <w:p w14:paraId="7392F70F" w14:textId="77777777" w:rsidR="00942609" w:rsidRDefault="00942609" w:rsidP="00942609">
      <w:pPr>
        <w:pStyle w:val="Standard"/>
        <w:jc w:val="both"/>
      </w:pPr>
      <w:r>
        <w:t>Stupeň drsnosti:</w:t>
      </w:r>
      <w:r>
        <w:tab/>
      </w:r>
      <w:r>
        <w:tab/>
        <w:t>n = 0,02</w:t>
      </w:r>
      <w:r w:rsidR="002E24C5">
        <w:t>5</w:t>
      </w:r>
    </w:p>
    <w:p w14:paraId="681CF75A" w14:textId="77777777" w:rsidR="00942609" w:rsidRDefault="00942609" w:rsidP="00942609">
      <w:pPr>
        <w:pStyle w:val="Standard"/>
        <w:jc w:val="both"/>
      </w:pPr>
    </w:p>
    <w:p w14:paraId="3A4A301B" w14:textId="77777777" w:rsidR="00942609" w:rsidRDefault="00942609" w:rsidP="00942609">
      <w:pPr>
        <w:pStyle w:val="Standard"/>
        <w:jc w:val="both"/>
      </w:pPr>
      <w:r>
        <w:t xml:space="preserve">Rychlostní vzorec podle </w:t>
      </w:r>
      <w:proofErr w:type="spellStart"/>
      <w:r>
        <w:t>Manninga</w:t>
      </w:r>
      <w:proofErr w:type="spellEnd"/>
      <w:r>
        <w:t xml:space="preserve">: </w:t>
      </w:r>
      <m:oMath>
        <m:r>
          <w:rPr>
            <w:rFonts w:ascii="Cambria Math" w:hAnsi="Cambria Math"/>
          </w:rPr>
          <m:t>C=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>.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6</m:t>
            </m:r>
          </m:deg>
          <m:e>
            <m:r>
              <w:rPr>
                <w:rFonts w:ascii="Cambria Math" w:hAnsi="Cambria Math"/>
              </w:rPr>
              <m:t>R</m:t>
            </m:r>
          </m:e>
        </m:ra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0,025</m:t>
            </m:r>
          </m:den>
        </m:f>
        <m:r>
          <w:rPr>
            <w:rFonts w:ascii="Cambria Math" w:hAnsi="Cambria Math"/>
          </w:rPr>
          <m:t>.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6</m:t>
            </m:r>
          </m:deg>
          <m:e>
            <m:r>
              <w:rPr>
                <w:rFonts w:ascii="Cambria Math" w:hAnsi="Cambria Math"/>
              </w:rPr>
              <m:t>0,35</m:t>
            </m:r>
          </m:e>
        </m:rad>
        <m:r>
          <w:rPr>
            <w:rFonts w:ascii="Cambria Math" w:hAnsi="Cambria Math"/>
          </w:rPr>
          <m:t>=33,51</m:t>
        </m:r>
      </m:oMath>
    </w:p>
    <w:p w14:paraId="4B2451AD" w14:textId="77777777" w:rsidR="0004268F" w:rsidRDefault="0004268F" w:rsidP="00942609">
      <w:pPr>
        <w:pStyle w:val="Standard"/>
        <w:jc w:val="both"/>
        <w:rPr>
          <w:rFonts w:ascii="Tahoma" w:hAnsi="Tahoma"/>
        </w:rPr>
      </w:pPr>
    </w:p>
    <w:p w14:paraId="4B5E39D5" w14:textId="77777777" w:rsidR="00942609" w:rsidRPr="00A47A26" w:rsidRDefault="00942609" w:rsidP="00942609">
      <w:pPr>
        <w:pStyle w:val="Standard"/>
        <w:jc w:val="both"/>
      </w:pPr>
      <w:proofErr w:type="spellStart"/>
      <w:r>
        <w:t>Chézyho</w:t>
      </w:r>
      <w:proofErr w:type="spellEnd"/>
      <w:r>
        <w:t xml:space="preserve"> rovnice: </w:t>
      </w:r>
      <m:oMath>
        <m:r>
          <w:rPr>
            <w:rFonts w:ascii="Cambria Math" w:hAnsi="Cambria Math"/>
          </w:rPr>
          <m:t>v=C.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R.J</m:t>
            </m:r>
          </m:e>
        </m:rad>
        <m:r>
          <w:rPr>
            <w:rFonts w:ascii="Cambria Math" w:hAnsi="Cambria Math"/>
          </w:rPr>
          <m:t>=33,51.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0,35.0,0609</m:t>
            </m:r>
          </m:e>
        </m:rad>
        <m:r>
          <w:rPr>
            <w:rFonts w:ascii="Cambria Math" w:hAnsi="Cambria Math"/>
          </w:rPr>
          <m:t>=4,86 m/s</m:t>
        </m:r>
      </m:oMath>
    </w:p>
    <w:p w14:paraId="78DD6E00" w14:textId="77777777" w:rsidR="00942609" w:rsidRDefault="00942609" w:rsidP="00942609">
      <w:pPr>
        <w:pStyle w:val="Standard"/>
        <w:jc w:val="both"/>
      </w:pPr>
    </w:p>
    <w:p w14:paraId="61D1FD18" w14:textId="77777777" w:rsidR="00942609" w:rsidRDefault="0004268F" w:rsidP="00942609">
      <w:pPr>
        <w:pStyle w:val="Standard"/>
        <w:jc w:val="both"/>
      </w:pPr>
      <w:r>
        <w:t xml:space="preserve">Průtočné množství: </w:t>
      </w:r>
      <m:oMath>
        <m:r>
          <w:rPr>
            <w:rFonts w:ascii="Cambria Math" w:hAnsi="Cambria Math"/>
          </w:rPr>
          <m:t xml:space="preserve">Q=v.S=4,86.1,19=5,81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/s</m:t>
        </m:r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lang w:val="en-US"/>
              </w:rPr>
              <m:t>100</m:t>
            </m:r>
          </m:sub>
        </m:sSub>
        <m:r>
          <w:rPr>
            <w:rFonts w:ascii="Cambria Math" w:hAnsi="Cambria Math"/>
          </w:rPr>
          <m:t xml:space="preserve">=5,81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/s</m:t>
        </m:r>
      </m:oMath>
    </w:p>
    <w:p w14:paraId="4FE76EBD" w14:textId="77777777" w:rsidR="000F4556" w:rsidRDefault="000F4556" w:rsidP="00942609">
      <w:pPr>
        <w:pStyle w:val="Standard"/>
        <w:jc w:val="both"/>
      </w:pPr>
    </w:p>
    <w:p w14:paraId="7C902D83" w14:textId="77777777" w:rsidR="000F4556" w:rsidRDefault="000F4556" w:rsidP="00942609">
      <w:pPr>
        <w:pStyle w:val="Standard"/>
        <w:jc w:val="both"/>
      </w:pPr>
      <w:r>
        <w:t>Průtočná výška:</w:t>
      </w:r>
      <w:r>
        <w:tab/>
        <w:t>2,135 m</w:t>
      </w:r>
    </w:p>
    <w:p w14:paraId="422EE729" w14:textId="77777777" w:rsidR="000F4556" w:rsidRDefault="000F4556" w:rsidP="00942609">
      <w:pPr>
        <w:pStyle w:val="Standard"/>
        <w:jc w:val="both"/>
      </w:pPr>
      <w:r>
        <w:t>Hloubka vody:</w:t>
      </w:r>
      <w:r>
        <w:tab/>
        <w:t>0,565 m</w:t>
      </w:r>
    </w:p>
    <w:p w14:paraId="1C66F161" w14:textId="77777777" w:rsidR="000F4556" w:rsidRPr="00637AF1" w:rsidRDefault="000F4556" w:rsidP="00942609">
      <w:pPr>
        <w:pStyle w:val="Standard"/>
        <w:jc w:val="both"/>
        <w:rPr>
          <w:i/>
        </w:rPr>
      </w:pPr>
      <w:r>
        <w:t>Rezerva:</w:t>
      </w:r>
      <w:r>
        <w:tab/>
      </w:r>
      <w:r>
        <w:tab/>
        <w:t>1,570 m</w:t>
      </w:r>
    </w:p>
    <w:p w14:paraId="3446D5C7" w14:textId="77777777" w:rsidR="00942609" w:rsidRDefault="00942609" w:rsidP="00942609">
      <w:pPr>
        <w:pStyle w:val="Standard"/>
        <w:jc w:val="both"/>
      </w:pPr>
    </w:p>
    <w:p w14:paraId="1C840E55" w14:textId="77777777" w:rsidR="0084148C" w:rsidRPr="00CD6068" w:rsidRDefault="00297527" w:rsidP="0084148C">
      <w:pPr>
        <w:pStyle w:val="Nadpis1"/>
        <w:spacing w:before="480"/>
        <w:rPr>
          <w:rFonts w:ascii="Arial Black" w:hAnsi="Arial Black"/>
          <w:szCs w:val="32"/>
        </w:rPr>
      </w:pPr>
      <w:bookmarkStart w:id="7" w:name="_Toc455393446"/>
      <w:r>
        <w:rPr>
          <w:rFonts w:ascii="Arial Black" w:hAnsi="Arial Black"/>
          <w:szCs w:val="32"/>
        </w:rPr>
        <w:t>závěr</w:t>
      </w:r>
      <w:bookmarkEnd w:id="7"/>
    </w:p>
    <w:p w14:paraId="1126A0F5" w14:textId="77777777" w:rsidR="00297527" w:rsidRDefault="00842E05" w:rsidP="00297527">
      <w:pPr>
        <w:pStyle w:val="Standard"/>
        <w:spacing w:before="120"/>
        <w:jc w:val="both"/>
        <w:rPr>
          <w:szCs w:val="24"/>
        </w:rPr>
      </w:pPr>
      <w:r w:rsidRPr="00EE1AA1">
        <w:rPr>
          <w:szCs w:val="24"/>
        </w:rPr>
        <w:t xml:space="preserve">Dle ČSN 73 6201 most můžeme zařadit do kategorie </w:t>
      </w:r>
      <w:r w:rsidR="002D49F6">
        <w:rPr>
          <w:szCs w:val="24"/>
        </w:rPr>
        <w:t>3</w:t>
      </w:r>
      <w:r w:rsidRPr="00EE1AA1">
        <w:rPr>
          <w:szCs w:val="24"/>
        </w:rPr>
        <w:t xml:space="preserve"> podle dopravního významu</w:t>
      </w:r>
      <w:r>
        <w:rPr>
          <w:szCs w:val="24"/>
        </w:rPr>
        <w:t xml:space="preserve">. </w:t>
      </w:r>
      <w:r w:rsidRPr="001C4224">
        <w:rPr>
          <w:szCs w:val="24"/>
        </w:rPr>
        <w:t xml:space="preserve">Potom při variačním rozpětí vodního toku </w:t>
      </w:r>
      <w:r w:rsidRPr="001C4224">
        <w:rPr>
          <w:bCs/>
          <w:szCs w:val="24"/>
        </w:rPr>
        <w:t>Q</w:t>
      </w:r>
      <w:r w:rsidRPr="00A02C29">
        <w:rPr>
          <w:bCs/>
          <w:szCs w:val="24"/>
          <w:vertAlign w:val="subscript"/>
        </w:rPr>
        <w:t>100</w:t>
      </w:r>
      <w:r w:rsidRPr="001C4224">
        <w:rPr>
          <w:bCs/>
          <w:szCs w:val="24"/>
        </w:rPr>
        <w:t>/Q</w:t>
      </w:r>
      <w:r w:rsidRPr="00A02C29">
        <w:rPr>
          <w:bCs/>
          <w:szCs w:val="24"/>
          <w:vertAlign w:val="subscript"/>
        </w:rPr>
        <w:t>1</w:t>
      </w:r>
      <w:r w:rsidRPr="001C4224">
        <w:rPr>
          <w:bCs/>
          <w:szCs w:val="24"/>
        </w:rPr>
        <w:t xml:space="preserve"> = </w:t>
      </w:r>
      <w:r w:rsidR="007D62F2">
        <w:rPr>
          <w:bCs/>
          <w:szCs w:val="24"/>
        </w:rPr>
        <w:t>5,81</w:t>
      </w:r>
      <w:r w:rsidRPr="001C4224">
        <w:rPr>
          <w:bCs/>
          <w:szCs w:val="24"/>
        </w:rPr>
        <w:t>/</w:t>
      </w:r>
      <w:r w:rsidR="007B38BD">
        <w:rPr>
          <w:bCs/>
          <w:szCs w:val="24"/>
        </w:rPr>
        <w:t>0,957</w:t>
      </w:r>
      <w:r w:rsidRPr="001C4224">
        <w:rPr>
          <w:bCs/>
          <w:szCs w:val="24"/>
        </w:rPr>
        <w:t xml:space="preserve"> = </w:t>
      </w:r>
      <w:r w:rsidR="007B38BD">
        <w:rPr>
          <w:bCs/>
          <w:szCs w:val="24"/>
        </w:rPr>
        <w:t>6,07</w:t>
      </w:r>
      <w:r>
        <w:rPr>
          <w:bCs/>
          <w:szCs w:val="24"/>
        </w:rPr>
        <w:t xml:space="preserve"> </w:t>
      </w:r>
      <w:proofErr w:type="gramStart"/>
      <w:r w:rsidR="007B38BD">
        <w:rPr>
          <w:bCs/>
          <w:szCs w:val="24"/>
          <w:lang w:val="en-US"/>
        </w:rPr>
        <w:t>&lt;</w:t>
      </w:r>
      <w:r>
        <w:rPr>
          <w:bCs/>
          <w:szCs w:val="24"/>
        </w:rPr>
        <w:t xml:space="preserve"> 8</w:t>
      </w:r>
      <w:proofErr w:type="gramEnd"/>
      <w:r>
        <w:rPr>
          <w:bCs/>
          <w:szCs w:val="24"/>
        </w:rPr>
        <w:t xml:space="preserve"> </w:t>
      </w:r>
      <w:r w:rsidR="004D5A4D">
        <w:rPr>
          <w:bCs/>
          <w:szCs w:val="24"/>
        </w:rPr>
        <w:t xml:space="preserve">by měl </w:t>
      </w:r>
      <w:r w:rsidRPr="001C4224">
        <w:rPr>
          <w:szCs w:val="24"/>
        </w:rPr>
        <w:t xml:space="preserve">most převést návrhový průtok </w:t>
      </w:r>
      <w:r>
        <w:rPr>
          <w:szCs w:val="24"/>
        </w:rPr>
        <w:t>Q</w:t>
      </w:r>
      <w:r w:rsidR="004D5A4D">
        <w:rPr>
          <w:szCs w:val="24"/>
          <w:vertAlign w:val="subscript"/>
        </w:rPr>
        <w:t>5</w:t>
      </w:r>
      <w:r w:rsidRPr="00A02C29">
        <w:rPr>
          <w:szCs w:val="24"/>
          <w:vertAlign w:val="subscript"/>
        </w:rPr>
        <w:t>0</w:t>
      </w:r>
      <w:r w:rsidRPr="001C4224">
        <w:rPr>
          <w:szCs w:val="24"/>
        </w:rPr>
        <w:t xml:space="preserve"> s</w:t>
      </w:r>
      <w:r>
        <w:rPr>
          <w:szCs w:val="24"/>
        </w:rPr>
        <w:t> </w:t>
      </w:r>
      <w:r w:rsidRPr="001C4224">
        <w:rPr>
          <w:szCs w:val="24"/>
        </w:rPr>
        <w:t xml:space="preserve">rezervou </w:t>
      </w:r>
      <w:r w:rsidR="004D5A4D">
        <w:rPr>
          <w:szCs w:val="24"/>
        </w:rPr>
        <w:t xml:space="preserve">0,5 </w:t>
      </w:r>
      <w:r w:rsidR="007C67EE">
        <w:rPr>
          <w:szCs w:val="24"/>
        </w:rPr>
        <w:t>m</w:t>
      </w:r>
      <w:r>
        <w:rPr>
          <w:szCs w:val="24"/>
        </w:rPr>
        <w:t>.</w:t>
      </w:r>
    </w:p>
    <w:p w14:paraId="11F994D3" w14:textId="77777777" w:rsidR="0058713D" w:rsidRDefault="0058713D" w:rsidP="00297527">
      <w:pPr>
        <w:pStyle w:val="Standard"/>
        <w:spacing w:before="120"/>
        <w:jc w:val="both"/>
        <w:rPr>
          <w:szCs w:val="24"/>
        </w:rPr>
      </w:pPr>
      <w:r>
        <w:rPr>
          <w:szCs w:val="24"/>
        </w:rPr>
        <w:t>Dle výpočtu rovnoměrným prouděním činí volná výška nad Q</w:t>
      </w:r>
      <w:r w:rsidRPr="0058713D">
        <w:rPr>
          <w:szCs w:val="24"/>
          <w:vertAlign w:val="subscript"/>
        </w:rPr>
        <w:t>100</w:t>
      </w:r>
      <w:r>
        <w:rPr>
          <w:szCs w:val="24"/>
        </w:rPr>
        <w:t xml:space="preserve"> 1,</w:t>
      </w:r>
      <w:r w:rsidR="00346B44">
        <w:rPr>
          <w:szCs w:val="24"/>
        </w:rPr>
        <w:t>57</w:t>
      </w:r>
      <w:r>
        <w:rPr>
          <w:szCs w:val="24"/>
        </w:rPr>
        <w:t xml:space="preserve"> m</w:t>
      </w:r>
      <w:r w:rsidR="00346B44">
        <w:rPr>
          <w:szCs w:val="24"/>
        </w:rPr>
        <w:t>.</w:t>
      </w:r>
    </w:p>
    <w:p w14:paraId="2ECF1083" w14:textId="77777777" w:rsidR="0058713D" w:rsidRPr="00717CEE" w:rsidRDefault="00857E5C" w:rsidP="00A44946">
      <w:pPr>
        <w:pStyle w:val="Standard"/>
        <w:spacing w:before="120" w:after="240"/>
        <w:jc w:val="both"/>
        <w:rPr>
          <w:szCs w:val="24"/>
        </w:rPr>
      </w:pPr>
      <w:r>
        <w:rPr>
          <w:szCs w:val="24"/>
        </w:rPr>
        <w:t>Na základě př</w:t>
      </w:r>
      <w:r w:rsidR="002B6A6B">
        <w:rPr>
          <w:szCs w:val="24"/>
        </w:rPr>
        <w:t>i</w:t>
      </w:r>
      <w:r>
        <w:rPr>
          <w:szCs w:val="24"/>
        </w:rPr>
        <w:t>loženého hydrotechnického posudku od firmy LINEPLAN s.r.o. b</w:t>
      </w:r>
      <w:r w:rsidR="00717CEE">
        <w:rPr>
          <w:szCs w:val="24"/>
        </w:rPr>
        <w:t xml:space="preserve">ylo zjištěno, že </w:t>
      </w:r>
      <w:r>
        <w:rPr>
          <w:szCs w:val="24"/>
        </w:rPr>
        <w:t>je</w:t>
      </w:r>
      <w:r w:rsidR="00717CEE">
        <w:rPr>
          <w:szCs w:val="24"/>
        </w:rPr>
        <w:t xml:space="preserve"> </w:t>
      </w:r>
      <w:r w:rsidR="00845892">
        <w:rPr>
          <w:szCs w:val="24"/>
        </w:rPr>
        <w:t xml:space="preserve">stávající </w:t>
      </w:r>
      <w:r w:rsidR="00717CEE">
        <w:rPr>
          <w:szCs w:val="24"/>
        </w:rPr>
        <w:t>propustek schopný převést požadovaný průtok Q</w:t>
      </w:r>
      <w:r w:rsidR="00717CEE" w:rsidRPr="00717CEE">
        <w:rPr>
          <w:szCs w:val="24"/>
          <w:vertAlign w:val="subscript"/>
        </w:rPr>
        <w:t>100</w:t>
      </w:r>
      <w:r w:rsidR="00717CEE">
        <w:rPr>
          <w:szCs w:val="24"/>
          <w:vertAlign w:val="subscript"/>
        </w:rPr>
        <w:t xml:space="preserve"> </w:t>
      </w:r>
      <w:r w:rsidR="00717CEE">
        <w:rPr>
          <w:szCs w:val="24"/>
        </w:rPr>
        <w:t xml:space="preserve">při výšce hladiny 1,87 m s rezervou 0,63 m. Tento posudek byl však proveden bez zohlednění vodovodu vedeného na vtoku napříč průtočným profilem, který by </w:t>
      </w:r>
      <w:r>
        <w:rPr>
          <w:szCs w:val="24"/>
        </w:rPr>
        <w:t xml:space="preserve">jistě </w:t>
      </w:r>
      <w:r w:rsidR="00845892">
        <w:rPr>
          <w:szCs w:val="24"/>
        </w:rPr>
        <w:t>do značné míry</w:t>
      </w:r>
      <w:r>
        <w:rPr>
          <w:szCs w:val="24"/>
        </w:rPr>
        <w:t xml:space="preserve"> negativně ovlivnil výsledek</w:t>
      </w:r>
      <w:r w:rsidR="00717CEE">
        <w:rPr>
          <w:szCs w:val="24"/>
        </w:rPr>
        <w:t xml:space="preserve">. Za účelem </w:t>
      </w:r>
      <w:r w:rsidR="00717CEE">
        <w:rPr>
          <w:szCs w:val="24"/>
        </w:rPr>
        <w:lastRenderedPageBreak/>
        <w:t>porovnání jsme stávající propustek posoudili rovnoměrným prouděním a bylo vypočteno, že</w:t>
      </w:r>
      <w:r w:rsidR="002B6A6B">
        <w:rPr>
          <w:szCs w:val="24"/>
        </w:rPr>
        <w:t xml:space="preserve"> stávající</w:t>
      </w:r>
      <w:r w:rsidR="00717CEE">
        <w:rPr>
          <w:szCs w:val="24"/>
        </w:rPr>
        <w:t xml:space="preserve"> propustek provede požadovaný průtok při výšce hladiny 1,43 m s rezervou 1,07 m</w:t>
      </w:r>
      <w:r>
        <w:rPr>
          <w:szCs w:val="24"/>
        </w:rPr>
        <w:t xml:space="preserve">. </w:t>
      </w:r>
      <w:r w:rsidR="002B6A6B">
        <w:rPr>
          <w:szCs w:val="24"/>
        </w:rPr>
        <w:t xml:space="preserve">Hladina u výpočtu nerovnoměrným prouděním je tedy o cca </w:t>
      </w:r>
      <w:proofErr w:type="gramStart"/>
      <w:r w:rsidR="002B6A6B">
        <w:rPr>
          <w:szCs w:val="24"/>
        </w:rPr>
        <w:t>31%</w:t>
      </w:r>
      <w:proofErr w:type="gramEnd"/>
      <w:r w:rsidR="002B6A6B">
        <w:rPr>
          <w:szCs w:val="24"/>
        </w:rPr>
        <w:t xml:space="preserve"> výše, než u výpočtu rovnoměrným prouděním</w:t>
      </w:r>
      <w:r>
        <w:rPr>
          <w:szCs w:val="24"/>
        </w:rPr>
        <w:t xml:space="preserve">. </w:t>
      </w:r>
    </w:p>
    <w:p w14:paraId="58B92B5C" w14:textId="77777777" w:rsidR="00857E5C" w:rsidRDefault="00857E5C" w:rsidP="00A44946">
      <w:pPr>
        <w:pStyle w:val="Standard"/>
        <w:spacing w:after="240"/>
        <w:jc w:val="both"/>
        <w:rPr>
          <w:szCs w:val="24"/>
        </w:rPr>
      </w:pPr>
      <w:r>
        <w:rPr>
          <w:szCs w:val="24"/>
        </w:rPr>
        <w:t>Stávající propustek má průtočnou plochu 4,25 m</w:t>
      </w:r>
      <w:r w:rsidRPr="00857E5C">
        <w:rPr>
          <w:szCs w:val="24"/>
          <w:vertAlign w:val="superscript"/>
        </w:rPr>
        <w:t>2</w:t>
      </w:r>
      <w:r w:rsidR="00845892">
        <w:rPr>
          <w:szCs w:val="24"/>
        </w:rPr>
        <w:t xml:space="preserve"> (1,70x2,50 m)</w:t>
      </w:r>
      <w:r>
        <w:rPr>
          <w:szCs w:val="24"/>
        </w:rPr>
        <w:t>. Nově navržený most má průtočnou plochu</w:t>
      </w:r>
      <w:r w:rsidR="008A2643">
        <w:rPr>
          <w:szCs w:val="24"/>
        </w:rPr>
        <w:t xml:space="preserve"> 4,54 m</w:t>
      </w:r>
      <w:r w:rsidR="008A2643" w:rsidRPr="008A2643">
        <w:rPr>
          <w:szCs w:val="24"/>
          <w:vertAlign w:val="superscript"/>
        </w:rPr>
        <w:t>2</w:t>
      </w:r>
      <w:r w:rsidR="008A2643">
        <w:rPr>
          <w:szCs w:val="24"/>
        </w:rPr>
        <w:t>.</w:t>
      </w:r>
      <w:r w:rsidR="00A44946">
        <w:rPr>
          <w:szCs w:val="24"/>
        </w:rPr>
        <w:t xml:space="preserve"> </w:t>
      </w:r>
    </w:p>
    <w:p w14:paraId="52C143FC" w14:textId="77777777" w:rsidR="00A44946" w:rsidRPr="00A44946" w:rsidRDefault="00A44946" w:rsidP="00A44946">
      <w:pPr>
        <w:pStyle w:val="Standard"/>
        <w:spacing w:after="240"/>
        <w:jc w:val="both"/>
      </w:pPr>
      <w:r>
        <w:rPr>
          <w:szCs w:val="24"/>
        </w:rPr>
        <w:t>Vzhledem k n</w:t>
      </w:r>
      <w:r w:rsidR="002B6A6B">
        <w:rPr>
          <w:szCs w:val="24"/>
        </w:rPr>
        <w:t>avýšení průtočné plochy a užití</w:t>
      </w:r>
      <w:r>
        <w:rPr>
          <w:szCs w:val="24"/>
        </w:rPr>
        <w:t xml:space="preserve"> příznivějšího tvaru nebyl prováděn posudek nového stavu nerovnoměrným prouděním. Pro názornost však byly hodnoty vypočítané rovnoměrným prouděním navýšeny o 31</w:t>
      </w:r>
      <w:r w:rsidR="00845892">
        <w:rPr>
          <w:szCs w:val="24"/>
        </w:rPr>
        <w:t xml:space="preserve"> </w:t>
      </w:r>
      <w:r>
        <w:rPr>
          <w:szCs w:val="24"/>
        </w:rPr>
        <w:t>%, výška hladiny tak činí 0,</w:t>
      </w:r>
      <w:r w:rsidR="009751CE">
        <w:rPr>
          <w:szCs w:val="24"/>
        </w:rPr>
        <w:t xml:space="preserve">740 </w:t>
      </w:r>
      <w:r>
        <w:rPr>
          <w:szCs w:val="24"/>
        </w:rPr>
        <w:t>m a rezerva 1,</w:t>
      </w:r>
      <w:r w:rsidR="009751CE">
        <w:rPr>
          <w:szCs w:val="24"/>
        </w:rPr>
        <w:t>395</w:t>
      </w:r>
      <w:r>
        <w:rPr>
          <w:szCs w:val="24"/>
        </w:rPr>
        <w:t xml:space="preserve"> m pro průtok Q</w:t>
      </w:r>
      <w:r w:rsidRPr="00A44946">
        <w:rPr>
          <w:szCs w:val="24"/>
          <w:vertAlign w:val="subscript"/>
        </w:rPr>
        <w:t>100</w:t>
      </w:r>
      <w:r>
        <w:rPr>
          <w:szCs w:val="24"/>
        </w:rPr>
        <w:t>.</w:t>
      </w:r>
    </w:p>
    <w:p w14:paraId="5B59F309" w14:textId="77777777" w:rsidR="00297527" w:rsidRPr="00431C87" w:rsidRDefault="00336330" w:rsidP="00842E05">
      <w:pPr>
        <w:pStyle w:val="Standard"/>
        <w:jc w:val="both"/>
        <w:rPr>
          <w:b/>
        </w:rPr>
      </w:pPr>
      <w:r>
        <w:rPr>
          <w:b/>
        </w:rPr>
        <w:t>Most</w:t>
      </w:r>
      <w:r w:rsidR="00297527" w:rsidRPr="001E6C53">
        <w:rPr>
          <w:b/>
        </w:rPr>
        <w:t xml:space="preserve"> bezpečně převede </w:t>
      </w:r>
      <w:r w:rsidR="007C67EE" w:rsidRPr="001E6C53">
        <w:rPr>
          <w:b/>
        </w:rPr>
        <w:t>návrhov</w:t>
      </w:r>
      <w:r w:rsidR="00DB58CF" w:rsidRPr="001E6C53">
        <w:rPr>
          <w:b/>
        </w:rPr>
        <w:t>ý</w:t>
      </w:r>
      <w:r w:rsidR="007C67EE" w:rsidRPr="001E6C53">
        <w:rPr>
          <w:b/>
        </w:rPr>
        <w:t xml:space="preserve"> průtok</w:t>
      </w:r>
      <w:r w:rsidR="00DB58CF" w:rsidRPr="001E6C53">
        <w:rPr>
          <w:b/>
        </w:rPr>
        <w:t xml:space="preserve"> Q</w:t>
      </w:r>
      <w:r w:rsidR="00A44946">
        <w:rPr>
          <w:b/>
          <w:vertAlign w:val="subscript"/>
        </w:rPr>
        <w:t>100</w:t>
      </w:r>
      <w:r w:rsidR="007C67EE" w:rsidRPr="001E6C53">
        <w:rPr>
          <w:b/>
        </w:rPr>
        <w:t xml:space="preserve"> s</w:t>
      </w:r>
      <w:r w:rsidR="00DB58CF" w:rsidRPr="001E6C53">
        <w:rPr>
          <w:b/>
        </w:rPr>
        <w:t> minimální v</w:t>
      </w:r>
      <w:r w:rsidR="007C67EE" w:rsidRPr="001E6C53">
        <w:rPr>
          <w:b/>
        </w:rPr>
        <w:t>olnou</w:t>
      </w:r>
      <w:r w:rsidR="00DB58CF" w:rsidRPr="001E6C53">
        <w:rPr>
          <w:b/>
        </w:rPr>
        <w:t xml:space="preserve"> výškou nad návrhovou hladinou </w:t>
      </w:r>
      <w:r w:rsidR="009751CE">
        <w:rPr>
          <w:b/>
        </w:rPr>
        <w:t>1,</w:t>
      </w:r>
      <w:r w:rsidR="00D1732F">
        <w:rPr>
          <w:b/>
        </w:rPr>
        <w:t>395</w:t>
      </w:r>
      <w:r w:rsidR="009751CE">
        <w:rPr>
          <w:b/>
        </w:rPr>
        <w:t xml:space="preserve"> </w:t>
      </w:r>
      <w:r w:rsidR="00DB58CF" w:rsidRPr="001E6C53">
        <w:rPr>
          <w:b/>
        </w:rPr>
        <w:t>m</w:t>
      </w:r>
      <w:r w:rsidR="00431C87">
        <w:rPr>
          <w:b/>
        </w:rPr>
        <w:t xml:space="preserve"> (</w:t>
      </w:r>
      <w:r w:rsidR="00D1732F">
        <w:rPr>
          <w:b/>
        </w:rPr>
        <w:t xml:space="preserve">výška hladiny vypočtena </w:t>
      </w:r>
      <w:r w:rsidR="00431C87">
        <w:rPr>
          <w:b/>
        </w:rPr>
        <w:t>rovnoměrným prouděním</w:t>
      </w:r>
      <w:r w:rsidR="00D1732F">
        <w:rPr>
          <w:b/>
        </w:rPr>
        <w:t xml:space="preserve"> +31%</w:t>
      </w:r>
      <w:r w:rsidR="00431C87">
        <w:rPr>
          <w:b/>
        </w:rPr>
        <w:t>)</w:t>
      </w:r>
      <w:r w:rsidR="007C67EE" w:rsidRPr="001E6C53">
        <w:rPr>
          <w:b/>
        </w:rPr>
        <w:t>.</w:t>
      </w:r>
      <w:r w:rsidR="00431C87">
        <w:rPr>
          <w:b/>
        </w:rPr>
        <w:t xml:space="preserve"> Pro mosty spadající do kategorie 3 navíc postačuje rezerva 0,5 m nad hladinou Q</w:t>
      </w:r>
      <w:r w:rsidR="00431C87" w:rsidRPr="00431C87">
        <w:rPr>
          <w:b/>
          <w:vertAlign w:val="subscript"/>
        </w:rPr>
        <w:t>50</w:t>
      </w:r>
      <w:r w:rsidR="00431C87">
        <w:rPr>
          <w:b/>
        </w:rPr>
        <w:t>. Z tohoto hlediska je tedy nový stav s velkou rezervou vyhovující.</w:t>
      </w:r>
    </w:p>
    <w:p w14:paraId="24CD8DF7" w14:textId="77777777" w:rsidR="00842E05" w:rsidRDefault="00842E05" w:rsidP="00842E05">
      <w:pPr>
        <w:pStyle w:val="Standard"/>
        <w:jc w:val="both"/>
      </w:pPr>
    </w:p>
    <w:p w14:paraId="7CCC1392" w14:textId="77777777" w:rsidR="0070198A" w:rsidRPr="00CD6068" w:rsidRDefault="0070198A" w:rsidP="0070198A">
      <w:pPr>
        <w:pStyle w:val="Nadpis1"/>
        <w:spacing w:before="480"/>
        <w:rPr>
          <w:rFonts w:ascii="Arial Black" w:hAnsi="Arial Black"/>
          <w:szCs w:val="32"/>
        </w:rPr>
      </w:pPr>
      <w:bookmarkStart w:id="8" w:name="_Toc455393447"/>
      <w:r>
        <w:rPr>
          <w:rFonts w:ascii="Arial Black" w:hAnsi="Arial Black"/>
          <w:szCs w:val="32"/>
        </w:rPr>
        <w:t>použitá literatura</w:t>
      </w:r>
      <w:bookmarkEnd w:id="8"/>
    </w:p>
    <w:p w14:paraId="3C17B5E2" w14:textId="77777777" w:rsidR="0070198A" w:rsidRPr="0070198A" w:rsidRDefault="0070198A" w:rsidP="0070198A">
      <w:pPr>
        <w:pStyle w:val="Zkladntext"/>
        <w:tabs>
          <w:tab w:val="left" w:pos="426"/>
          <w:tab w:val="left" w:pos="3544"/>
        </w:tabs>
        <w:spacing w:before="120"/>
        <w:jc w:val="left"/>
        <w:rPr>
          <w:szCs w:val="24"/>
        </w:rPr>
      </w:pPr>
      <w:proofErr w:type="spellStart"/>
      <w:r w:rsidRPr="0070198A">
        <w:rPr>
          <w:szCs w:val="24"/>
        </w:rPr>
        <w:t>J.Jandora</w:t>
      </w:r>
      <w:proofErr w:type="spellEnd"/>
      <w:r w:rsidRPr="0070198A">
        <w:rPr>
          <w:szCs w:val="24"/>
        </w:rPr>
        <w:t xml:space="preserve">, </w:t>
      </w:r>
      <w:proofErr w:type="spellStart"/>
      <w:r w:rsidRPr="0070198A">
        <w:rPr>
          <w:szCs w:val="24"/>
        </w:rPr>
        <w:t>V.Stara</w:t>
      </w:r>
      <w:proofErr w:type="spellEnd"/>
      <w:r w:rsidRPr="0070198A">
        <w:rPr>
          <w:szCs w:val="24"/>
        </w:rPr>
        <w:t xml:space="preserve">, </w:t>
      </w:r>
      <w:proofErr w:type="spellStart"/>
      <w:r w:rsidRPr="0070198A">
        <w:rPr>
          <w:szCs w:val="24"/>
        </w:rPr>
        <w:t>M.Starý</w:t>
      </w:r>
      <w:proofErr w:type="spellEnd"/>
      <w:r w:rsidRPr="0070198A">
        <w:rPr>
          <w:szCs w:val="24"/>
        </w:rPr>
        <w:t>: Hydraulika a hydrologie</w:t>
      </w:r>
    </w:p>
    <w:p w14:paraId="74A98407" w14:textId="77777777" w:rsidR="0070198A" w:rsidRPr="0070198A" w:rsidRDefault="0070198A" w:rsidP="0070198A">
      <w:pPr>
        <w:pStyle w:val="Zkladntext"/>
        <w:tabs>
          <w:tab w:val="left" w:pos="426"/>
          <w:tab w:val="left" w:pos="3544"/>
        </w:tabs>
        <w:jc w:val="left"/>
        <w:rPr>
          <w:szCs w:val="24"/>
        </w:rPr>
      </w:pPr>
      <w:proofErr w:type="spellStart"/>
      <w:r w:rsidRPr="0070198A">
        <w:rPr>
          <w:szCs w:val="24"/>
        </w:rPr>
        <w:t>Kunštátský,I</w:t>
      </w:r>
      <w:proofErr w:type="spellEnd"/>
      <w:r w:rsidRPr="0070198A">
        <w:rPr>
          <w:szCs w:val="24"/>
        </w:rPr>
        <w:t xml:space="preserve">, </w:t>
      </w:r>
      <w:proofErr w:type="spellStart"/>
      <w:r w:rsidRPr="0070198A">
        <w:rPr>
          <w:szCs w:val="24"/>
        </w:rPr>
        <w:t>Patočka,C</w:t>
      </w:r>
      <w:proofErr w:type="spellEnd"/>
      <w:r w:rsidRPr="0070198A">
        <w:rPr>
          <w:szCs w:val="24"/>
        </w:rPr>
        <w:t>.: Základy hydrauliky a hydrologie</w:t>
      </w:r>
    </w:p>
    <w:p w14:paraId="263AF416" w14:textId="77777777" w:rsidR="0070198A" w:rsidRDefault="0070198A" w:rsidP="0070198A">
      <w:pPr>
        <w:pStyle w:val="Zkladntext"/>
        <w:tabs>
          <w:tab w:val="left" w:pos="426"/>
          <w:tab w:val="left" w:pos="3544"/>
        </w:tabs>
        <w:jc w:val="left"/>
        <w:rPr>
          <w:szCs w:val="24"/>
        </w:rPr>
      </w:pPr>
      <w:r w:rsidRPr="0070198A">
        <w:rPr>
          <w:szCs w:val="24"/>
        </w:rPr>
        <w:t>Patočka C., Macura L a kol.: Úpravy toků</w:t>
      </w:r>
    </w:p>
    <w:p w14:paraId="3EB2A711" w14:textId="77777777" w:rsidR="00436C79" w:rsidRPr="0070198A" w:rsidRDefault="00436C79" w:rsidP="0070198A">
      <w:pPr>
        <w:pStyle w:val="Zkladntext"/>
        <w:tabs>
          <w:tab w:val="left" w:pos="426"/>
          <w:tab w:val="left" w:pos="3544"/>
        </w:tabs>
        <w:jc w:val="left"/>
        <w:rPr>
          <w:szCs w:val="24"/>
        </w:rPr>
      </w:pPr>
    </w:p>
    <w:p w14:paraId="66BFFE0E" w14:textId="77777777" w:rsidR="0070198A" w:rsidRPr="00CD6068" w:rsidRDefault="0070198A" w:rsidP="0070198A">
      <w:pPr>
        <w:pStyle w:val="Nadpis1"/>
        <w:spacing w:before="480"/>
        <w:rPr>
          <w:rFonts w:ascii="Arial Black" w:hAnsi="Arial Black"/>
          <w:szCs w:val="32"/>
        </w:rPr>
      </w:pPr>
      <w:bookmarkStart w:id="9" w:name="_Toc455393448"/>
      <w:r>
        <w:rPr>
          <w:rFonts w:ascii="Arial Black" w:hAnsi="Arial Black"/>
          <w:szCs w:val="32"/>
        </w:rPr>
        <w:t>seznam příloh</w:t>
      </w:r>
      <w:bookmarkEnd w:id="9"/>
    </w:p>
    <w:p w14:paraId="6E8258D8" w14:textId="77777777" w:rsidR="001303B0" w:rsidRDefault="001303B0" w:rsidP="00FB7847">
      <w:pPr>
        <w:pStyle w:val="Standard"/>
        <w:numPr>
          <w:ilvl w:val="0"/>
          <w:numId w:val="7"/>
        </w:numPr>
        <w:jc w:val="both"/>
      </w:pPr>
      <w:r>
        <w:t>Podélný řez – nový stav</w:t>
      </w:r>
    </w:p>
    <w:p w14:paraId="199736AE" w14:textId="77777777" w:rsidR="00FB7847" w:rsidRDefault="00FB7847" w:rsidP="00FB7847">
      <w:pPr>
        <w:pStyle w:val="Standard"/>
        <w:numPr>
          <w:ilvl w:val="0"/>
          <w:numId w:val="7"/>
        </w:numPr>
        <w:jc w:val="both"/>
      </w:pPr>
      <w:r>
        <w:t xml:space="preserve">Hydrologické údaje povrchových vod, ČHMÚ </w:t>
      </w:r>
      <w:r w:rsidR="00275056">
        <w:t>Ostrava</w:t>
      </w:r>
    </w:p>
    <w:p w14:paraId="59196D61" w14:textId="77777777" w:rsidR="002B5CD3" w:rsidRDefault="00275056" w:rsidP="00FB7847">
      <w:pPr>
        <w:pStyle w:val="Standard"/>
        <w:numPr>
          <w:ilvl w:val="0"/>
          <w:numId w:val="7"/>
        </w:numPr>
        <w:jc w:val="both"/>
      </w:pPr>
      <w:r>
        <w:t>Hydrotechnický posudek stávajícího propustku –LINEPLAN s.r.o.</w:t>
      </w:r>
    </w:p>
    <w:p w14:paraId="3F85F69C" w14:textId="77777777" w:rsidR="00F05463" w:rsidRDefault="00F05463" w:rsidP="001303B0">
      <w:pPr>
        <w:pStyle w:val="Standard"/>
        <w:ind w:left="720"/>
        <w:jc w:val="both"/>
      </w:pPr>
    </w:p>
    <w:p w14:paraId="11528662" w14:textId="77777777" w:rsidR="00607124" w:rsidRDefault="00607124" w:rsidP="00607124">
      <w:pPr>
        <w:spacing w:before="120"/>
        <w:jc w:val="both"/>
        <w:rPr>
          <w:sz w:val="24"/>
        </w:rPr>
      </w:pPr>
    </w:p>
    <w:p w14:paraId="25FA0A8F" w14:textId="77777777" w:rsidR="00436C79" w:rsidRDefault="00436C79" w:rsidP="00607124">
      <w:pPr>
        <w:spacing w:before="120"/>
        <w:jc w:val="both"/>
        <w:rPr>
          <w:sz w:val="24"/>
        </w:rPr>
      </w:pPr>
    </w:p>
    <w:p w14:paraId="0473E931" w14:textId="77777777" w:rsidR="001D3708" w:rsidRDefault="001D3708">
      <w:pPr>
        <w:spacing w:before="120"/>
        <w:jc w:val="both"/>
        <w:rPr>
          <w:sz w:val="24"/>
        </w:rPr>
      </w:pPr>
    </w:p>
    <w:p w14:paraId="6DC5BD16" w14:textId="3EDBA15B" w:rsidR="00086D74" w:rsidRDefault="00CE7BB0" w:rsidP="00F44359">
      <w:pPr>
        <w:tabs>
          <w:tab w:val="left" w:pos="0"/>
        </w:tabs>
        <w:spacing w:line="360" w:lineRule="auto"/>
        <w:ind w:left="284" w:hanging="284"/>
        <w:jc w:val="both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7728" behindDoc="0" locked="0" layoutInCell="1" allowOverlap="1" wp14:anchorId="60616ABB" wp14:editId="1448837E">
            <wp:simplePos x="0" y="0"/>
            <wp:positionH relativeFrom="column">
              <wp:posOffset>4833950</wp:posOffset>
            </wp:positionH>
            <wp:positionV relativeFrom="paragraph">
              <wp:posOffset>206147</wp:posOffset>
            </wp:positionV>
            <wp:extent cx="933450" cy="506095"/>
            <wp:effectExtent l="0" t="0" r="0" b="8255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3D21">
        <w:rPr>
          <w:sz w:val="24"/>
        </w:rPr>
        <w:t xml:space="preserve">V Brně, </w:t>
      </w:r>
      <w:r w:rsidR="00E551A8">
        <w:rPr>
          <w:sz w:val="24"/>
        </w:rPr>
        <w:t>prosinec</w:t>
      </w:r>
      <w:r w:rsidR="00E9124E">
        <w:rPr>
          <w:sz w:val="24"/>
        </w:rPr>
        <w:t xml:space="preserve"> 2020</w:t>
      </w:r>
      <w:r w:rsidR="00E551A8">
        <w:rPr>
          <w:sz w:val="24"/>
        </w:rPr>
        <w:tab/>
      </w:r>
      <w:r w:rsidR="00E551A8">
        <w:rPr>
          <w:sz w:val="24"/>
        </w:rPr>
        <w:tab/>
      </w:r>
      <w:r w:rsidR="00E551A8">
        <w:rPr>
          <w:sz w:val="24"/>
        </w:rPr>
        <w:tab/>
      </w:r>
      <w:r w:rsidR="00E551A8">
        <w:rPr>
          <w:sz w:val="24"/>
        </w:rPr>
        <w:tab/>
      </w:r>
      <w:r w:rsidR="005A3D21">
        <w:rPr>
          <w:sz w:val="24"/>
        </w:rPr>
        <w:t>Vypracoval: Ing.</w:t>
      </w:r>
      <w:r w:rsidR="001D3708">
        <w:rPr>
          <w:sz w:val="24"/>
        </w:rPr>
        <w:t xml:space="preserve"> </w:t>
      </w:r>
      <w:r>
        <w:rPr>
          <w:sz w:val="24"/>
        </w:rPr>
        <w:t>Kryštof Poukar</w:t>
      </w:r>
    </w:p>
    <w:p w14:paraId="55F3EF59" w14:textId="77777777" w:rsidR="001D3708" w:rsidRDefault="001D3708" w:rsidP="00F44359">
      <w:pPr>
        <w:tabs>
          <w:tab w:val="left" w:pos="0"/>
        </w:tabs>
        <w:spacing w:line="360" w:lineRule="auto"/>
        <w:ind w:left="284" w:hanging="284"/>
        <w:jc w:val="both"/>
        <w:rPr>
          <w:sz w:val="24"/>
        </w:rPr>
      </w:pPr>
      <w:bookmarkStart w:id="10" w:name="_GoBack"/>
      <w:bookmarkEnd w:id="10"/>
    </w:p>
    <w:p w14:paraId="0A321B00" w14:textId="77777777" w:rsidR="001E6C53" w:rsidRDefault="001E6C53" w:rsidP="00F44359">
      <w:pPr>
        <w:tabs>
          <w:tab w:val="left" w:pos="0"/>
        </w:tabs>
        <w:spacing w:line="360" w:lineRule="auto"/>
        <w:ind w:left="284" w:hanging="284"/>
        <w:jc w:val="both"/>
        <w:rPr>
          <w:sz w:val="24"/>
        </w:rPr>
      </w:pPr>
    </w:p>
    <w:p w14:paraId="3F429788" w14:textId="77777777" w:rsidR="001E6C53" w:rsidRDefault="001E6C53" w:rsidP="00F44359">
      <w:pPr>
        <w:tabs>
          <w:tab w:val="left" w:pos="0"/>
        </w:tabs>
        <w:spacing w:line="360" w:lineRule="auto"/>
        <w:ind w:left="284" w:hanging="284"/>
        <w:jc w:val="both"/>
        <w:rPr>
          <w:sz w:val="24"/>
        </w:rPr>
      </w:pPr>
    </w:p>
    <w:p w14:paraId="78BC0FA6" w14:textId="77777777" w:rsidR="001E6C53" w:rsidRDefault="001E6C53" w:rsidP="00F44359">
      <w:pPr>
        <w:tabs>
          <w:tab w:val="left" w:pos="0"/>
        </w:tabs>
        <w:spacing w:line="360" w:lineRule="auto"/>
        <w:ind w:left="284" w:hanging="284"/>
        <w:jc w:val="both"/>
        <w:rPr>
          <w:sz w:val="24"/>
        </w:rPr>
      </w:pPr>
    </w:p>
    <w:p w14:paraId="61B14BF0" w14:textId="77777777" w:rsidR="001E6C53" w:rsidRDefault="001E6C53" w:rsidP="00F44359">
      <w:pPr>
        <w:tabs>
          <w:tab w:val="left" w:pos="0"/>
        </w:tabs>
        <w:spacing w:line="360" w:lineRule="auto"/>
        <w:ind w:left="284" w:hanging="284"/>
        <w:jc w:val="both"/>
        <w:rPr>
          <w:sz w:val="24"/>
        </w:rPr>
      </w:pPr>
    </w:p>
    <w:p w14:paraId="69BB211C" w14:textId="77777777" w:rsidR="001E6C53" w:rsidRDefault="001E6C53" w:rsidP="00F44359">
      <w:pPr>
        <w:tabs>
          <w:tab w:val="left" w:pos="0"/>
        </w:tabs>
        <w:spacing w:line="360" w:lineRule="auto"/>
        <w:ind w:left="284" w:hanging="284"/>
        <w:jc w:val="both"/>
        <w:rPr>
          <w:sz w:val="24"/>
        </w:rPr>
      </w:pPr>
    </w:p>
    <w:p w14:paraId="4AF210BA" w14:textId="77777777" w:rsidR="001E6C53" w:rsidRDefault="001E6C53" w:rsidP="00F44359">
      <w:pPr>
        <w:tabs>
          <w:tab w:val="left" w:pos="0"/>
        </w:tabs>
        <w:spacing w:line="360" w:lineRule="auto"/>
        <w:ind w:left="284" w:hanging="284"/>
        <w:jc w:val="both"/>
        <w:rPr>
          <w:sz w:val="24"/>
        </w:rPr>
      </w:pPr>
    </w:p>
    <w:p w14:paraId="43789C71" w14:textId="77777777" w:rsidR="001E6C53" w:rsidRDefault="001E6C53" w:rsidP="00F44359">
      <w:pPr>
        <w:tabs>
          <w:tab w:val="left" w:pos="0"/>
        </w:tabs>
        <w:spacing w:line="360" w:lineRule="auto"/>
        <w:ind w:left="284" w:hanging="284"/>
        <w:jc w:val="both"/>
        <w:rPr>
          <w:sz w:val="24"/>
        </w:rPr>
      </w:pPr>
    </w:p>
    <w:p w14:paraId="051671F9" w14:textId="77777777" w:rsidR="001E6C53" w:rsidRDefault="001E6C53" w:rsidP="00F44359">
      <w:pPr>
        <w:tabs>
          <w:tab w:val="left" w:pos="0"/>
        </w:tabs>
        <w:spacing w:line="360" w:lineRule="auto"/>
        <w:ind w:left="284" w:hanging="284"/>
        <w:jc w:val="both"/>
        <w:rPr>
          <w:sz w:val="24"/>
        </w:rPr>
      </w:pPr>
    </w:p>
    <w:p w14:paraId="491F058B" w14:textId="77777777" w:rsidR="001E6C53" w:rsidRDefault="001E6C53" w:rsidP="00F44359">
      <w:pPr>
        <w:tabs>
          <w:tab w:val="left" w:pos="0"/>
        </w:tabs>
        <w:spacing w:line="360" w:lineRule="auto"/>
        <w:ind w:left="284" w:hanging="284"/>
        <w:jc w:val="both"/>
        <w:rPr>
          <w:sz w:val="24"/>
        </w:rPr>
      </w:pPr>
    </w:p>
    <w:p w14:paraId="46248627" w14:textId="77777777" w:rsidR="001E6C53" w:rsidRDefault="001E6C53" w:rsidP="00F44359">
      <w:pPr>
        <w:tabs>
          <w:tab w:val="left" w:pos="0"/>
        </w:tabs>
        <w:spacing w:line="360" w:lineRule="auto"/>
        <w:ind w:left="284" w:hanging="284"/>
        <w:jc w:val="both"/>
        <w:rPr>
          <w:sz w:val="24"/>
        </w:rPr>
      </w:pPr>
    </w:p>
    <w:p w14:paraId="023B6C26" w14:textId="77777777" w:rsidR="001E6C53" w:rsidRDefault="001E6C53" w:rsidP="002B5CD3">
      <w:pPr>
        <w:tabs>
          <w:tab w:val="left" w:pos="0"/>
        </w:tabs>
        <w:spacing w:line="360" w:lineRule="auto"/>
        <w:jc w:val="both"/>
        <w:rPr>
          <w:sz w:val="24"/>
        </w:rPr>
      </w:pPr>
    </w:p>
    <w:p w14:paraId="3CB0A973" w14:textId="77777777" w:rsidR="001E6C53" w:rsidRDefault="007B0D0D" w:rsidP="00F44359">
      <w:pPr>
        <w:tabs>
          <w:tab w:val="left" w:pos="0"/>
        </w:tabs>
        <w:spacing w:line="360" w:lineRule="auto"/>
        <w:ind w:left="284" w:hanging="284"/>
        <w:jc w:val="both"/>
        <w:rPr>
          <w:sz w:val="24"/>
        </w:rPr>
      </w:pPr>
      <w:r>
        <w:rPr>
          <w:noProof/>
        </w:rPr>
        <w:drawing>
          <wp:inline distT="0" distB="0" distL="0" distR="0" wp14:anchorId="3CE94068" wp14:editId="5B58A222">
            <wp:extent cx="5940425" cy="6061075"/>
            <wp:effectExtent l="0" t="0" r="317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06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6C53">
      <w:headerReference w:type="default" r:id="rId10"/>
      <w:footerReference w:type="even" r:id="rId11"/>
      <w:footerReference w:type="default" r:id="rId12"/>
      <w:type w:val="continuous"/>
      <w:pgSz w:w="11907" w:h="16840" w:code="9"/>
      <w:pgMar w:top="1369" w:right="1134" w:bottom="1276" w:left="1418" w:header="425" w:footer="61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0ADEF" w14:textId="77777777" w:rsidR="008F4678" w:rsidRDefault="008F4678">
      <w:r>
        <w:separator/>
      </w:r>
    </w:p>
  </w:endnote>
  <w:endnote w:type="continuationSeparator" w:id="0">
    <w:p w14:paraId="3C83E7A9" w14:textId="77777777" w:rsidR="008F4678" w:rsidRDefault="008F4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Switzerland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863D2" w14:textId="77777777" w:rsidR="005A3D21" w:rsidRDefault="005A3D2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14:paraId="308A4370" w14:textId="77777777" w:rsidR="005A3D21" w:rsidRDefault="005A3D2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6213F" w14:textId="77777777" w:rsidR="005A3D21" w:rsidRDefault="005A3D21">
    <w:pPr>
      <w:pStyle w:val="Zpat"/>
      <w:pBdr>
        <w:top w:val="single" w:sz="4" w:space="1" w:color="auto"/>
      </w:pBdr>
      <w:jc w:val="center"/>
      <w:rPr>
        <w:rFonts w:ascii="SwitzerlandBlack" w:hAnsi="SwitzerlandBlack"/>
        <w:i/>
        <w:iCs/>
        <w:sz w:val="18"/>
      </w:rPr>
    </w:pPr>
    <w:r>
      <w:rPr>
        <w:i/>
        <w:sz w:val="18"/>
      </w:rPr>
      <w:t>Rušar</w:t>
    </w:r>
    <w:r w:rsidR="00EF7B9F">
      <w:rPr>
        <w:i/>
        <w:sz w:val="18"/>
      </w:rPr>
      <w:t xml:space="preserve"> mosty, s.r.o.</w:t>
    </w:r>
    <w:r>
      <w:rPr>
        <w:i/>
        <w:sz w:val="18"/>
      </w:rPr>
      <w:t xml:space="preserve">, </w:t>
    </w:r>
    <w:r w:rsidR="00EF7B9F">
      <w:rPr>
        <w:i/>
        <w:sz w:val="18"/>
      </w:rPr>
      <w:t xml:space="preserve">Majdalenky </w:t>
    </w:r>
    <w:r>
      <w:rPr>
        <w:i/>
        <w:sz w:val="18"/>
      </w:rPr>
      <w:t>1</w:t>
    </w:r>
    <w:r w:rsidR="00EF7B9F">
      <w:rPr>
        <w:i/>
        <w:sz w:val="18"/>
      </w:rPr>
      <w:t>9</w:t>
    </w:r>
    <w:r>
      <w:rPr>
        <w:i/>
        <w:sz w:val="18"/>
      </w:rPr>
      <w:t>, 638 00 Brno</w:t>
    </w:r>
  </w:p>
  <w:p w14:paraId="48C62017" w14:textId="77777777" w:rsidR="005A3D21" w:rsidRDefault="005A3D21">
    <w:pPr>
      <w:pStyle w:val="Zpat"/>
      <w:jc w:val="center"/>
      <w:rPr>
        <w:i/>
      </w:rPr>
    </w:pPr>
    <w:r>
      <w:rPr>
        <w:i/>
        <w:sz w:val="18"/>
      </w:rPr>
      <w:t xml:space="preserve">kancelář: Slavíčkova </w:t>
    </w:r>
    <w:proofErr w:type="gramStart"/>
    <w:r>
      <w:rPr>
        <w:i/>
        <w:sz w:val="18"/>
      </w:rPr>
      <w:t>1a</w:t>
    </w:r>
    <w:proofErr w:type="gramEnd"/>
    <w:r>
      <w:rPr>
        <w:i/>
        <w:sz w:val="18"/>
      </w:rPr>
      <w:t xml:space="preserve">, 638 00 Brno, </w:t>
    </w:r>
    <w:r>
      <w:rPr>
        <w:i/>
        <w:sz w:val="18"/>
      </w:rPr>
      <w:sym w:font="Wingdings 2" w:char="F027"/>
    </w:r>
    <w:r>
      <w:rPr>
        <w:i/>
        <w:sz w:val="18"/>
      </w:rPr>
      <w:t xml:space="preserve"> </w:t>
    </w:r>
    <w:r>
      <w:rPr>
        <w:i/>
        <w:sz w:val="18"/>
      </w:rPr>
      <w:sym w:font="Wingdings 2" w:char="F036"/>
    </w:r>
    <w:r>
      <w:rPr>
        <w:i/>
        <w:sz w:val="18"/>
      </w:rPr>
      <w:t xml:space="preserve"> 545 222 037,  </w:t>
    </w:r>
    <w:r>
      <w:rPr>
        <w:i/>
        <w:sz w:val="18"/>
      </w:rPr>
      <w:sym w:font="Webdings" w:char="F09A"/>
    </w:r>
    <w:r>
      <w:rPr>
        <w:i/>
        <w:sz w:val="18"/>
      </w:rPr>
      <w:t xml:space="preserve"> </w:t>
    </w:r>
    <w:proofErr w:type="spellStart"/>
    <w:smartTag w:uri="urn:schemas-microsoft-com:office:smarttags" w:element="PersonName">
      <w:r w:rsidR="001459B1">
        <w:rPr>
          <w:i/>
          <w:sz w:val="18"/>
        </w:rPr>
        <w:t>info</w:t>
      </w:r>
      <w:proofErr w:type="spellEnd"/>
      <w:r>
        <w:rPr>
          <w:i/>
          <w:sz w:val="18"/>
          <w:lang w:val="en-US"/>
        </w:rPr>
        <w:t>@</w:t>
      </w:r>
      <w:proofErr w:type="spellStart"/>
      <w:r w:rsidR="001459B1">
        <w:rPr>
          <w:i/>
          <w:sz w:val="18"/>
          <w:lang w:val="en-US"/>
        </w:rPr>
        <w:t>rusar</w:t>
      </w:r>
      <w:proofErr w:type="spellEnd"/>
      <w:r>
        <w:rPr>
          <w:i/>
          <w:sz w:val="18"/>
        </w:rPr>
        <w:t>.</w:t>
      </w:r>
      <w:proofErr w:type="spellStart"/>
      <w:r>
        <w:rPr>
          <w:i/>
          <w:sz w:val="18"/>
        </w:rPr>
        <w:t>cz</w:t>
      </w:r>
    </w:smartTag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0CFB6" w14:textId="77777777" w:rsidR="008F4678" w:rsidRDefault="008F4678">
      <w:r>
        <w:separator/>
      </w:r>
    </w:p>
  </w:footnote>
  <w:footnote w:type="continuationSeparator" w:id="0">
    <w:p w14:paraId="4A817D48" w14:textId="77777777" w:rsidR="008F4678" w:rsidRDefault="008F4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077E4" w14:textId="637B73F3" w:rsidR="005A3D21" w:rsidRDefault="002304E8">
    <w:pPr>
      <w:pStyle w:val="Zhlav"/>
      <w:pBdr>
        <w:bottom w:val="single" w:sz="4" w:space="1" w:color="auto"/>
      </w:pBdr>
      <w:rPr>
        <w:i/>
        <w:sz w:val="18"/>
      </w:rPr>
    </w:pPr>
    <w:r>
      <w:rPr>
        <w:i/>
        <w:sz w:val="18"/>
      </w:rPr>
      <w:t>Hydrotechnický výpočet</w:t>
    </w:r>
    <w:r w:rsidR="00EF1EF4">
      <w:rPr>
        <w:i/>
        <w:sz w:val="18"/>
      </w:rPr>
      <w:t xml:space="preserve">         </w:t>
    </w:r>
    <w:r w:rsidR="00A549F9">
      <w:rPr>
        <w:i/>
        <w:sz w:val="18"/>
      </w:rPr>
      <w:t xml:space="preserve">       </w:t>
    </w:r>
    <w:r w:rsidR="00BE61D2">
      <w:rPr>
        <w:i/>
        <w:sz w:val="18"/>
      </w:rPr>
      <w:t xml:space="preserve">                </w:t>
    </w:r>
    <w:r w:rsidR="00F760B8">
      <w:rPr>
        <w:i/>
        <w:sz w:val="18"/>
      </w:rPr>
      <w:t xml:space="preserve">               </w:t>
    </w:r>
    <w:r w:rsidR="0023287D">
      <w:rPr>
        <w:i/>
        <w:sz w:val="18"/>
      </w:rPr>
      <w:t xml:space="preserve">      </w:t>
    </w:r>
    <w:r w:rsidR="00B1529E">
      <w:rPr>
        <w:i/>
        <w:sz w:val="18"/>
      </w:rPr>
      <w:t xml:space="preserve">            </w:t>
    </w:r>
    <w:r w:rsidR="00BD0F38">
      <w:rPr>
        <w:i/>
        <w:sz w:val="18"/>
      </w:rPr>
      <w:t xml:space="preserve">                               </w:t>
    </w:r>
    <w:r w:rsidR="00B1529E">
      <w:rPr>
        <w:i/>
        <w:sz w:val="18"/>
      </w:rPr>
      <w:t xml:space="preserve"> </w:t>
    </w:r>
    <w:r w:rsidR="002D49F6">
      <w:rPr>
        <w:i/>
        <w:sz w:val="18"/>
      </w:rPr>
      <w:t xml:space="preserve"> </w:t>
    </w:r>
    <w:r w:rsidR="00BD0F38">
      <w:rPr>
        <w:i/>
        <w:sz w:val="18"/>
      </w:rPr>
      <w:t>Rekonstrukce propustku P-11, Skalice</w:t>
    </w:r>
    <w:r w:rsidR="002D49F6">
      <w:rPr>
        <w:i/>
        <w:sz w:val="18"/>
      </w:rPr>
      <w:t xml:space="preserve">, </w:t>
    </w:r>
    <w:r w:rsidR="00BD0F38">
      <w:rPr>
        <w:i/>
        <w:sz w:val="18"/>
      </w:rPr>
      <w:t>D</w:t>
    </w:r>
    <w:r w:rsidR="00E551A8">
      <w:rPr>
        <w:i/>
        <w:sz w:val="18"/>
      </w:rPr>
      <w:t>PS</w:t>
    </w:r>
  </w:p>
  <w:p w14:paraId="2D1457DF" w14:textId="77777777" w:rsidR="005A3D21" w:rsidRDefault="005A3D21">
    <w:pPr>
      <w:pStyle w:val="Zhlav"/>
      <w:pBdr>
        <w:bottom w:val="single" w:sz="4" w:space="1" w:color="auto"/>
      </w:pBdr>
      <w:tabs>
        <w:tab w:val="clear" w:pos="9072"/>
        <w:tab w:val="right" w:pos="9356"/>
      </w:tabs>
      <w:rPr>
        <w:sz w:val="18"/>
      </w:rPr>
    </w:pPr>
    <w:r>
      <w:rPr>
        <w:i/>
        <w:sz w:val="18"/>
      </w:rPr>
      <w:tab/>
    </w:r>
    <w:r>
      <w:rPr>
        <w:i/>
        <w:sz w:val="18"/>
      </w:rPr>
      <w:tab/>
      <w:t xml:space="preserve">strana  </w:t>
    </w:r>
    <w:r>
      <w:rPr>
        <w:rStyle w:val="slostrnky"/>
        <w:i/>
        <w:iCs/>
        <w:sz w:val="18"/>
      </w:rPr>
      <w:fldChar w:fldCharType="begin"/>
    </w:r>
    <w:r>
      <w:rPr>
        <w:rStyle w:val="slostrnky"/>
        <w:i/>
        <w:iCs/>
        <w:sz w:val="18"/>
      </w:rPr>
      <w:instrText xml:space="preserve"> PAGE </w:instrText>
    </w:r>
    <w:r>
      <w:rPr>
        <w:rStyle w:val="slostrnky"/>
        <w:i/>
        <w:iCs/>
        <w:sz w:val="18"/>
      </w:rPr>
      <w:fldChar w:fldCharType="separate"/>
    </w:r>
    <w:r w:rsidR="00170DB1">
      <w:rPr>
        <w:rStyle w:val="slostrnky"/>
        <w:i/>
        <w:iCs/>
        <w:noProof/>
        <w:sz w:val="18"/>
      </w:rPr>
      <w:t>5</w:t>
    </w:r>
    <w:r>
      <w:rPr>
        <w:rStyle w:val="slostrnky"/>
        <w:i/>
        <w:iCs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2FC853F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</w:abstractNum>
  <w:abstractNum w:abstractNumId="1" w15:restartNumberingAfterBreak="0">
    <w:nsid w:val="05566C9F"/>
    <w:multiLevelType w:val="hybridMultilevel"/>
    <w:tmpl w:val="D660C59C"/>
    <w:lvl w:ilvl="0" w:tplc="BEBEF49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5B6216A"/>
    <w:multiLevelType w:val="hybridMultilevel"/>
    <w:tmpl w:val="CCAA4E82"/>
    <w:lvl w:ilvl="0" w:tplc="3E2C83EE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 w15:restartNumberingAfterBreak="0">
    <w:nsid w:val="42E917E1"/>
    <w:multiLevelType w:val="hybridMultilevel"/>
    <w:tmpl w:val="759C40AE"/>
    <w:lvl w:ilvl="0" w:tplc="0096E98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14E5BCA"/>
    <w:multiLevelType w:val="hybridMultilevel"/>
    <w:tmpl w:val="9690B6A8"/>
    <w:lvl w:ilvl="0" w:tplc="626663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0576D2"/>
    <w:multiLevelType w:val="multilevel"/>
    <w:tmpl w:val="72C8E256"/>
    <w:lvl w:ilvl="0">
      <w:start w:val="1"/>
      <w:numFmt w:val="decimal"/>
      <w:lvlText w:val="%1."/>
      <w:lvlJc w:val="left"/>
      <w:pPr>
        <w:tabs>
          <w:tab w:val="num" w:pos="716"/>
        </w:tabs>
        <w:ind w:left="716" w:hanging="7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576"/>
      </w:pPr>
      <w:rPr>
        <w:rFonts w:hint="default"/>
        <w:b/>
        <w:i w:val="0"/>
      </w:rPr>
    </w:lvl>
    <w:lvl w:ilvl="2">
      <w:start w:val="1"/>
      <w:numFmt w:val="none"/>
      <w:lvlText w:val=""/>
      <w:lvlJc w:val="left"/>
      <w:pPr>
        <w:tabs>
          <w:tab w:val="num" w:pos="1004"/>
        </w:tabs>
        <w:ind w:left="1004" w:hanging="4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1"/>
        </w:tabs>
        <w:ind w:left="567" w:firstLine="2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6" w15:restartNumberingAfterBreak="0">
    <w:nsid w:val="72211C1A"/>
    <w:multiLevelType w:val="hybridMultilevel"/>
    <w:tmpl w:val="18D64FD2"/>
    <w:lvl w:ilvl="0" w:tplc="4C3608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631FC"/>
    <w:multiLevelType w:val="hybridMultilevel"/>
    <w:tmpl w:val="7A6C0D36"/>
    <w:lvl w:ilvl="0" w:tplc="52BA3076">
      <w:start w:val="1"/>
      <w:numFmt w:val="decimal"/>
      <w:pStyle w:val="Nadpis1"/>
      <w:lvlText w:val="%1."/>
      <w:lvlJc w:val="left"/>
      <w:pPr>
        <w:tabs>
          <w:tab w:val="num" w:pos="851"/>
        </w:tabs>
        <w:ind w:left="851" w:hanging="851"/>
      </w:pPr>
      <w:rPr>
        <w:rFonts w:ascii="Arial Black" w:hAnsi="Arial Black" w:hint="default"/>
        <w:b/>
        <w:i w:val="0"/>
        <w:sz w:val="32"/>
        <w:szCs w:val="32"/>
      </w:rPr>
    </w:lvl>
    <w:lvl w:ilvl="1" w:tplc="7588810C">
      <w:start w:val="1"/>
      <w:numFmt w:val="decimal"/>
      <w:pStyle w:val="StylNadpis2Za6b"/>
      <w:lvlText w:val="%2."/>
      <w:lvlJc w:val="left"/>
      <w:pPr>
        <w:tabs>
          <w:tab w:val="num" w:pos="2858"/>
        </w:tabs>
        <w:ind w:left="2858" w:hanging="360"/>
      </w:pPr>
      <w:rPr>
        <w:rFonts w:ascii="Arial" w:hAnsi="Arial" w:hint="default"/>
        <w:sz w:val="20"/>
      </w:rPr>
    </w:lvl>
    <w:lvl w:ilvl="2" w:tplc="2766B996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66265FC8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664752C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B3E25AB4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3676DDFC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9A203AA8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8BFCEE92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>
      <v:stroke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EC4"/>
    <w:rsid w:val="000305BB"/>
    <w:rsid w:val="0004268F"/>
    <w:rsid w:val="00053F62"/>
    <w:rsid w:val="00070762"/>
    <w:rsid w:val="0007361C"/>
    <w:rsid w:val="00076AC7"/>
    <w:rsid w:val="00086D74"/>
    <w:rsid w:val="000A487C"/>
    <w:rsid w:val="000B2244"/>
    <w:rsid w:val="000B72F5"/>
    <w:rsid w:val="000C06AB"/>
    <w:rsid w:val="000D6EBD"/>
    <w:rsid w:val="000F4556"/>
    <w:rsid w:val="001020DD"/>
    <w:rsid w:val="001042B5"/>
    <w:rsid w:val="0010574F"/>
    <w:rsid w:val="00120C8B"/>
    <w:rsid w:val="001303B0"/>
    <w:rsid w:val="001378E0"/>
    <w:rsid w:val="001459B1"/>
    <w:rsid w:val="00152AB2"/>
    <w:rsid w:val="00170DB1"/>
    <w:rsid w:val="00181BF1"/>
    <w:rsid w:val="001D3708"/>
    <w:rsid w:val="001E3AD5"/>
    <w:rsid w:val="001E4F21"/>
    <w:rsid w:val="001E6C53"/>
    <w:rsid w:val="001F3D5B"/>
    <w:rsid w:val="002073B5"/>
    <w:rsid w:val="00210319"/>
    <w:rsid w:val="00212788"/>
    <w:rsid w:val="002241CF"/>
    <w:rsid w:val="002304E8"/>
    <w:rsid w:val="0023287D"/>
    <w:rsid w:val="00234E56"/>
    <w:rsid w:val="00252CEB"/>
    <w:rsid w:val="00261978"/>
    <w:rsid w:val="00275056"/>
    <w:rsid w:val="00295E63"/>
    <w:rsid w:val="00297527"/>
    <w:rsid w:val="002B5CD3"/>
    <w:rsid w:val="002B6A6B"/>
    <w:rsid w:val="002D49F6"/>
    <w:rsid w:val="002E24C5"/>
    <w:rsid w:val="002F106E"/>
    <w:rsid w:val="002F1BC7"/>
    <w:rsid w:val="002F3A80"/>
    <w:rsid w:val="00330712"/>
    <w:rsid w:val="00336330"/>
    <w:rsid w:val="00346B44"/>
    <w:rsid w:val="0035700C"/>
    <w:rsid w:val="003702AE"/>
    <w:rsid w:val="003A064A"/>
    <w:rsid w:val="003A211B"/>
    <w:rsid w:val="003B42DB"/>
    <w:rsid w:val="003B6355"/>
    <w:rsid w:val="003C014C"/>
    <w:rsid w:val="003D04B5"/>
    <w:rsid w:val="00414764"/>
    <w:rsid w:val="00425942"/>
    <w:rsid w:val="00431C87"/>
    <w:rsid w:val="00434747"/>
    <w:rsid w:val="00436C79"/>
    <w:rsid w:val="00462585"/>
    <w:rsid w:val="00462CD9"/>
    <w:rsid w:val="00465135"/>
    <w:rsid w:val="00473FDB"/>
    <w:rsid w:val="00484961"/>
    <w:rsid w:val="004A2D82"/>
    <w:rsid w:val="004B27D4"/>
    <w:rsid w:val="004B7957"/>
    <w:rsid w:val="004C7C06"/>
    <w:rsid w:val="004D5A4D"/>
    <w:rsid w:val="004F3549"/>
    <w:rsid w:val="004F5594"/>
    <w:rsid w:val="00500119"/>
    <w:rsid w:val="0050161A"/>
    <w:rsid w:val="00516A7B"/>
    <w:rsid w:val="00522A35"/>
    <w:rsid w:val="00524462"/>
    <w:rsid w:val="00530424"/>
    <w:rsid w:val="00550258"/>
    <w:rsid w:val="0055456A"/>
    <w:rsid w:val="0058713D"/>
    <w:rsid w:val="00590FFC"/>
    <w:rsid w:val="005A3D21"/>
    <w:rsid w:val="005A7333"/>
    <w:rsid w:val="005C57FB"/>
    <w:rsid w:val="005D53E7"/>
    <w:rsid w:val="005E186D"/>
    <w:rsid w:val="005F5551"/>
    <w:rsid w:val="00605C00"/>
    <w:rsid w:val="00607124"/>
    <w:rsid w:val="00630142"/>
    <w:rsid w:val="00631F31"/>
    <w:rsid w:val="006374C3"/>
    <w:rsid w:val="00637AF1"/>
    <w:rsid w:val="00644CF0"/>
    <w:rsid w:val="006473CF"/>
    <w:rsid w:val="006A256D"/>
    <w:rsid w:val="006A29C2"/>
    <w:rsid w:val="006C7792"/>
    <w:rsid w:val="006D62A6"/>
    <w:rsid w:val="006E2321"/>
    <w:rsid w:val="006F20B6"/>
    <w:rsid w:val="006F3A8A"/>
    <w:rsid w:val="006F478D"/>
    <w:rsid w:val="0070198A"/>
    <w:rsid w:val="00702D43"/>
    <w:rsid w:val="00717CEE"/>
    <w:rsid w:val="00722766"/>
    <w:rsid w:val="007259C5"/>
    <w:rsid w:val="00761704"/>
    <w:rsid w:val="007935AA"/>
    <w:rsid w:val="00794AF6"/>
    <w:rsid w:val="00797A97"/>
    <w:rsid w:val="007B0D0D"/>
    <w:rsid w:val="007B18EC"/>
    <w:rsid w:val="007B38BD"/>
    <w:rsid w:val="007C67EE"/>
    <w:rsid w:val="007C7340"/>
    <w:rsid w:val="007D15B6"/>
    <w:rsid w:val="007D62F2"/>
    <w:rsid w:val="007F3393"/>
    <w:rsid w:val="007F4E5B"/>
    <w:rsid w:val="00800DC7"/>
    <w:rsid w:val="00802E98"/>
    <w:rsid w:val="00804F2C"/>
    <w:rsid w:val="0082370B"/>
    <w:rsid w:val="0084148C"/>
    <w:rsid w:val="00842E05"/>
    <w:rsid w:val="00845892"/>
    <w:rsid w:val="0084597B"/>
    <w:rsid w:val="00857E5C"/>
    <w:rsid w:val="00860E73"/>
    <w:rsid w:val="00872216"/>
    <w:rsid w:val="00877D43"/>
    <w:rsid w:val="008A2643"/>
    <w:rsid w:val="008B3652"/>
    <w:rsid w:val="008B6060"/>
    <w:rsid w:val="008C3EC4"/>
    <w:rsid w:val="008D0D6C"/>
    <w:rsid w:val="008F4678"/>
    <w:rsid w:val="008F4C1A"/>
    <w:rsid w:val="0092266D"/>
    <w:rsid w:val="009352D9"/>
    <w:rsid w:val="00936BB4"/>
    <w:rsid w:val="00942609"/>
    <w:rsid w:val="00943E2B"/>
    <w:rsid w:val="00947EE5"/>
    <w:rsid w:val="009621EE"/>
    <w:rsid w:val="00962EA2"/>
    <w:rsid w:val="0097085B"/>
    <w:rsid w:val="009751CE"/>
    <w:rsid w:val="00975B2B"/>
    <w:rsid w:val="009933E4"/>
    <w:rsid w:val="009A3380"/>
    <w:rsid w:val="009A5997"/>
    <w:rsid w:val="009C24E0"/>
    <w:rsid w:val="009F3E59"/>
    <w:rsid w:val="009F3E9D"/>
    <w:rsid w:val="00A02C29"/>
    <w:rsid w:val="00A15B76"/>
    <w:rsid w:val="00A16D1E"/>
    <w:rsid w:val="00A17C47"/>
    <w:rsid w:val="00A44946"/>
    <w:rsid w:val="00A47F96"/>
    <w:rsid w:val="00A51AC9"/>
    <w:rsid w:val="00A549F9"/>
    <w:rsid w:val="00A60D33"/>
    <w:rsid w:val="00A663A6"/>
    <w:rsid w:val="00A77DBB"/>
    <w:rsid w:val="00A84F5C"/>
    <w:rsid w:val="00A87ABD"/>
    <w:rsid w:val="00AA3AB9"/>
    <w:rsid w:val="00AA6039"/>
    <w:rsid w:val="00AC1AEE"/>
    <w:rsid w:val="00AC2783"/>
    <w:rsid w:val="00AE1AA6"/>
    <w:rsid w:val="00B1529E"/>
    <w:rsid w:val="00B275F9"/>
    <w:rsid w:val="00B358FA"/>
    <w:rsid w:val="00B47039"/>
    <w:rsid w:val="00B678CC"/>
    <w:rsid w:val="00B7508B"/>
    <w:rsid w:val="00B75F59"/>
    <w:rsid w:val="00B93B5A"/>
    <w:rsid w:val="00B940C1"/>
    <w:rsid w:val="00BA46BC"/>
    <w:rsid w:val="00BA720B"/>
    <w:rsid w:val="00BC2905"/>
    <w:rsid w:val="00BC71FE"/>
    <w:rsid w:val="00BD0F38"/>
    <w:rsid w:val="00BE4D25"/>
    <w:rsid w:val="00BE61D2"/>
    <w:rsid w:val="00BF540E"/>
    <w:rsid w:val="00C103B4"/>
    <w:rsid w:val="00C32C23"/>
    <w:rsid w:val="00C35629"/>
    <w:rsid w:val="00C471F5"/>
    <w:rsid w:val="00C64B41"/>
    <w:rsid w:val="00C70E83"/>
    <w:rsid w:val="00C72339"/>
    <w:rsid w:val="00C75864"/>
    <w:rsid w:val="00C92A55"/>
    <w:rsid w:val="00C97AD8"/>
    <w:rsid w:val="00CA2C71"/>
    <w:rsid w:val="00CD03DE"/>
    <w:rsid w:val="00CD532C"/>
    <w:rsid w:val="00CD6068"/>
    <w:rsid w:val="00CD7DAF"/>
    <w:rsid w:val="00CE7BB0"/>
    <w:rsid w:val="00D026B9"/>
    <w:rsid w:val="00D0537C"/>
    <w:rsid w:val="00D1732F"/>
    <w:rsid w:val="00D17E8C"/>
    <w:rsid w:val="00D25C5C"/>
    <w:rsid w:val="00D51510"/>
    <w:rsid w:val="00D80387"/>
    <w:rsid w:val="00DA765F"/>
    <w:rsid w:val="00DB58CF"/>
    <w:rsid w:val="00DC365D"/>
    <w:rsid w:val="00DD18FA"/>
    <w:rsid w:val="00DD527B"/>
    <w:rsid w:val="00DF40DD"/>
    <w:rsid w:val="00E34E4B"/>
    <w:rsid w:val="00E551A8"/>
    <w:rsid w:val="00E86E0F"/>
    <w:rsid w:val="00E9124E"/>
    <w:rsid w:val="00E93722"/>
    <w:rsid w:val="00E95136"/>
    <w:rsid w:val="00ED1ED8"/>
    <w:rsid w:val="00EE2A5C"/>
    <w:rsid w:val="00EE4F1E"/>
    <w:rsid w:val="00EE665A"/>
    <w:rsid w:val="00EF1EF4"/>
    <w:rsid w:val="00EF7B9F"/>
    <w:rsid w:val="00F05463"/>
    <w:rsid w:val="00F33D82"/>
    <w:rsid w:val="00F44359"/>
    <w:rsid w:val="00F44E87"/>
    <w:rsid w:val="00F450E5"/>
    <w:rsid w:val="00F67F17"/>
    <w:rsid w:val="00F760B8"/>
    <w:rsid w:val="00F83F5D"/>
    <w:rsid w:val="00FA1C8B"/>
    <w:rsid w:val="00FB7847"/>
    <w:rsid w:val="00FC0A45"/>
    <w:rsid w:val="00FC7762"/>
    <w:rsid w:val="00FD6FF2"/>
    <w:rsid w:val="00FE38E4"/>
    <w:rsid w:val="00FF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3">
      <v:stroke weight="1.25pt"/>
    </o:shapedefaults>
    <o:shapelayout v:ext="edit">
      <o:idmap v:ext="edit" data="1"/>
    </o:shapelayout>
  </w:shapeDefaults>
  <w:decimalSymbol w:val=","/>
  <w:listSeparator w:val=";"/>
  <w14:docId w14:val="62F3A959"/>
  <w15:docId w15:val="{C2F3E326-567F-45A0-9105-BD88ABC63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2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 w:after="240"/>
      <w:ind w:right="987"/>
      <w:outlineLvl w:val="0"/>
    </w:pPr>
    <w:rPr>
      <w:rFonts w:ascii="Arial" w:hAnsi="Arial"/>
      <w:b/>
      <w:caps/>
      <w:sz w:val="32"/>
      <w:u w:val="thick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ind w:left="1418" w:right="987"/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pPr>
      <w:keepNext/>
      <w:tabs>
        <w:tab w:val="left" w:pos="851"/>
      </w:tabs>
      <w:spacing w:line="360" w:lineRule="auto"/>
      <w:jc w:val="both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tabs>
        <w:tab w:val="left" w:pos="851"/>
      </w:tabs>
      <w:spacing w:line="360" w:lineRule="auto"/>
      <w:ind w:left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pPr>
      <w:keepNext/>
      <w:tabs>
        <w:tab w:val="left" w:pos="0"/>
        <w:tab w:val="left" w:pos="851"/>
      </w:tabs>
      <w:spacing w:line="360" w:lineRule="auto"/>
      <w:ind w:right="1021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spacing w:line="360" w:lineRule="auto"/>
      <w:jc w:val="center"/>
      <w:outlineLvl w:val="7"/>
    </w:pPr>
    <w:rPr>
      <w:b/>
      <w:sz w:val="36"/>
    </w:rPr>
  </w:style>
  <w:style w:type="paragraph" w:styleId="Nadpis9">
    <w:name w:val="heading 9"/>
    <w:basedOn w:val="Normln"/>
    <w:next w:val="Normln"/>
    <w:qFormat/>
    <w:pPr>
      <w:keepNext/>
      <w:spacing w:line="360" w:lineRule="auto"/>
      <w:jc w:val="center"/>
      <w:outlineLvl w:val="8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slodku">
    <w:name w:val="line number"/>
    <w:basedOn w:val="Standardnpsmoodstavce"/>
  </w:style>
  <w:style w:type="paragraph" w:styleId="Zkladntextodsazen2">
    <w:name w:val="Body Text Indent 2"/>
    <w:basedOn w:val="Normln"/>
    <w:pPr>
      <w:ind w:left="284"/>
      <w:jc w:val="both"/>
    </w:pPr>
  </w:style>
  <w:style w:type="paragraph" w:styleId="Zkladntextodsazen">
    <w:name w:val="Body Text Indent"/>
    <w:basedOn w:val="Normln"/>
    <w:pPr>
      <w:ind w:left="992"/>
      <w:jc w:val="both"/>
    </w:pPr>
  </w:style>
  <w:style w:type="paragraph" w:styleId="Zkladntext">
    <w:name w:val="Body Text"/>
    <w:basedOn w:val="Normln"/>
    <w:pPr>
      <w:tabs>
        <w:tab w:val="left" w:pos="3402"/>
      </w:tabs>
      <w:spacing w:line="360" w:lineRule="auto"/>
      <w:jc w:val="both"/>
    </w:pPr>
    <w:rPr>
      <w:sz w:val="24"/>
    </w:rPr>
  </w:style>
  <w:style w:type="paragraph" w:styleId="Zkladntextodsazen3">
    <w:name w:val="Body Text Indent 3"/>
    <w:basedOn w:val="Normln"/>
    <w:pPr>
      <w:spacing w:line="360" w:lineRule="auto"/>
      <w:ind w:left="284"/>
    </w:pPr>
    <w:rPr>
      <w:sz w:val="24"/>
    </w:rPr>
  </w:style>
  <w:style w:type="paragraph" w:styleId="Textvbloku">
    <w:name w:val="Block Text"/>
    <w:basedOn w:val="Normln"/>
    <w:pPr>
      <w:tabs>
        <w:tab w:val="left" w:pos="0"/>
      </w:tabs>
      <w:spacing w:line="360" w:lineRule="auto"/>
      <w:ind w:right="1021"/>
      <w:jc w:val="both"/>
    </w:pPr>
    <w:rPr>
      <w:b/>
      <w:caps/>
      <w:position w:val="-30"/>
      <w:sz w:val="28"/>
    </w:rPr>
  </w:style>
  <w:style w:type="paragraph" w:styleId="Zkladntext2">
    <w:name w:val="Body Text 2"/>
    <w:basedOn w:val="Normln"/>
    <w:pPr>
      <w:tabs>
        <w:tab w:val="left" w:pos="0"/>
      </w:tabs>
      <w:spacing w:line="360" w:lineRule="auto"/>
      <w:ind w:right="1021"/>
      <w:jc w:val="both"/>
    </w:pPr>
    <w:rPr>
      <w:sz w:val="24"/>
    </w:rPr>
  </w:style>
  <w:style w:type="paragraph" w:styleId="Zkladntext3">
    <w:name w:val="Body Text 3"/>
    <w:basedOn w:val="Normln"/>
    <w:pPr>
      <w:tabs>
        <w:tab w:val="left" w:pos="851"/>
      </w:tabs>
    </w:pPr>
    <w:rPr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Obsah1">
    <w:name w:val="toc 1"/>
    <w:basedOn w:val="Normln"/>
    <w:next w:val="Normln"/>
    <w:uiPriority w:val="39"/>
    <w:pPr>
      <w:tabs>
        <w:tab w:val="left" w:pos="720"/>
        <w:tab w:val="left" w:pos="960"/>
        <w:tab w:val="left" w:pos="993"/>
        <w:tab w:val="left" w:pos="9356"/>
        <w:tab w:val="right" w:pos="9720"/>
      </w:tabs>
      <w:spacing w:before="120"/>
      <w:ind w:left="993" w:hanging="851"/>
    </w:pPr>
    <w:rPr>
      <w:rFonts w:ascii="Arial" w:hAnsi="Arial"/>
      <w:bCs/>
      <w:i/>
      <w:caps/>
      <w:noProof/>
      <w:sz w:val="24"/>
      <w:szCs w:val="32"/>
    </w:rPr>
  </w:style>
  <w:style w:type="paragraph" w:styleId="Obsah2">
    <w:name w:val="toc 2"/>
    <w:basedOn w:val="Normln"/>
    <w:next w:val="Normln"/>
    <w:autoRedefine/>
    <w:semiHidden/>
    <w:pPr>
      <w:ind w:left="220"/>
    </w:pPr>
  </w:style>
  <w:style w:type="paragraph" w:styleId="Obsah3">
    <w:name w:val="toc 3"/>
    <w:basedOn w:val="Normln"/>
    <w:next w:val="Normln"/>
    <w:autoRedefine/>
    <w:semiHidden/>
    <w:pPr>
      <w:ind w:left="440"/>
    </w:pPr>
  </w:style>
  <w:style w:type="paragraph" w:styleId="Obsah4">
    <w:name w:val="toc 4"/>
    <w:basedOn w:val="Normln"/>
    <w:next w:val="Normln"/>
    <w:autoRedefine/>
    <w:semiHidden/>
    <w:pPr>
      <w:ind w:left="660"/>
    </w:pPr>
  </w:style>
  <w:style w:type="paragraph" w:styleId="Obsah5">
    <w:name w:val="toc 5"/>
    <w:basedOn w:val="Normln"/>
    <w:next w:val="Normln"/>
    <w:autoRedefine/>
    <w:semiHidden/>
    <w:pPr>
      <w:ind w:left="880"/>
    </w:pPr>
  </w:style>
  <w:style w:type="paragraph" w:styleId="Obsah6">
    <w:name w:val="toc 6"/>
    <w:basedOn w:val="Normln"/>
    <w:next w:val="Normln"/>
    <w:autoRedefine/>
    <w:semiHidden/>
    <w:pPr>
      <w:ind w:left="1100"/>
    </w:pPr>
  </w:style>
  <w:style w:type="paragraph" w:styleId="Obsah7">
    <w:name w:val="toc 7"/>
    <w:basedOn w:val="Normln"/>
    <w:next w:val="Normln"/>
    <w:autoRedefine/>
    <w:semiHidden/>
    <w:pPr>
      <w:ind w:left="1320"/>
    </w:pPr>
  </w:style>
  <w:style w:type="paragraph" w:styleId="Obsah8">
    <w:name w:val="toc 8"/>
    <w:basedOn w:val="Normln"/>
    <w:next w:val="Normln"/>
    <w:autoRedefine/>
    <w:semiHidden/>
    <w:pPr>
      <w:ind w:left="1540"/>
    </w:pPr>
  </w:style>
  <w:style w:type="paragraph" w:styleId="Obsah9">
    <w:name w:val="toc 9"/>
    <w:basedOn w:val="Normln"/>
    <w:next w:val="Normln"/>
    <w:autoRedefine/>
    <w:semiHidden/>
    <w:pPr>
      <w:ind w:left="1760"/>
    </w:pPr>
  </w:style>
  <w:style w:type="paragraph" w:customStyle="1" w:styleId="nadpis50">
    <w:name w:val="nadpis 5"/>
    <w:basedOn w:val="Normln"/>
    <w:pPr>
      <w:spacing w:before="120"/>
    </w:pPr>
    <w:rPr>
      <w:b/>
      <w:sz w:val="24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caps/>
      <w:sz w:val="28"/>
      <w:szCs w:val="24"/>
    </w:rPr>
  </w:style>
  <w:style w:type="paragraph" w:styleId="Textbubliny">
    <w:name w:val="Balloon Text"/>
    <w:basedOn w:val="Normln"/>
    <w:semiHidden/>
    <w:rsid w:val="004B7957"/>
    <w:rPr>
      <w:rFonts w:ascii="Tahoma" w:hAnsi="Tahoma" w:cs="Tahoma"/>
      <w:sz w:val="16"/>
      <w:szCs w:val="16"/>
    </w:rPr>
  </w:style>
  <w:style w:type="paragraph" w:customStyle="1" w:styleId="StylNadpis2Za6b">
    <w:name w:val="Styl Nadpis 2 + Za:  6 b."/>
    <w:basedOn w:val="Nadpis2"/>
    <w:rsid w:val="00C70E83"/>
    <w:pPr>
      <w:numPr>
        <w:ilvl w:val="1"/>
        <w:numId w:val="1"/>
      </w:numPr>
      <w:tabs>
        <w:tab w:val="clear" w:pos="2858"/>
        <w:tab w:val="num" w:pos="860"/>
      </w:tabs>
      <w:spacing w:before="360" w:after="120"/>
      <w:ind w:left="860" w:hanging="576"/>
      <w:jc w:val="both"/>
    </w:pPr>
    <w:rPr>
      <w:rFonts w:ascii="Times New Roman" w:hAnsi="Times New Roman"/>
      <w:i w:val="0"/>
      <w:u w:val="single"/>
    </w:rPr>
  </w:style>
  <w:style w:type="character" w:customStyle="1" w:styleId="ZhlavChar">
    <w:name w:val="Záhlaví Char"/>
    <w:link w:val="Zhlav"/>
    <w:rsid w:val="00C70E83"/>
    <w:rPr>
      <w:sz w:val="22"/>
      <w:lang w:val="cs-CZ" w:eastAsia="cs-CZ" w:bidi="ar-SA"/>
    </w:rPr>
  </w:style>
  <w:style w:type="character" w:styleId="Siln">
    <w:name w:val="Strong"/>
    <w:qFormat/>
    <w:rsid w:val="00607124"/>
    <w:rPr>
      <w:b/>
      <w:bCs/>
    </w:rPr>
  </w:style>
  <w:style w:type="paragraph" w:customStyle="1" w:styleId="Standard">
    <w:name w:val="Standard"/>
    <w:rsid w:val="00942609"/>
    <w:pPr>
      <w:suppressAutoHyphens/>
      <w:autoSpaceDN w:val="0"/>
      <w:textAlignment w:val="baseline"/>
    </w:pPr>
    <w:rPr>
      <w:kern w:val="3"/>
      <w:sz w:val="24"/>
    </w:rPr>
  </w:style>
  <w:style w:type="character" w:styleId="Zstupntext">
    <w:name w:val="Placeholder Text"/>
    <w:basedOn w:val="Standardnpsmoodstavce"/>
    <w:uiPriority w:val="99"/>
    <w:semiHidden/>
    <w:rsid w:val="00297527"/>
    <w:rPr>
      <w:color w:val="808080"/>
    </w:rPr>
  </w:style>
  <w:style w:type="paragraph" w:customStyle="1" w:styleId="StylNadpis2Bezpodtren">
    <w:name w:val="Styl Nadpis 2 + Bez podtržení"/>
    <w:basedOn w:val="Nadpis2"/>
    <w:link w:val="StylNadpis2BezpodtrenChar"/>
    <w:rsid w:val="002D49F6"/>
    <w:pPr>
      <w:tabs>
        <w:tab w:val="num" w:pos="860"/>
      </w:tabs>
      <w:spacing w:before="360" w:after="240"/>
      <w:ind w:left="860" w:hanging="576"/>
      <w:jc w:val="both"/>
    </w:pPr>
    <w:rPr>
      <w:rFonts w:ascii="Times New Roman" w:hAnsi="Times New Roman"/>
      <w:bCs/>
      <w:i w:val="0"/>
      <w:szCs w:val="24"/>
    </w:rPr>
  </w:style>
  <w:style w:type="character" w:customStyle="1" w:styleId="StylNadpis2BezpodtrenChar">
    <w:name w:val="Styl Nadpis 2 + Bez podtržení Char"/>
    <w:link w:val="StylNadpis2Bezpodtren"/>
    <w:rsid w:val="002D49F6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7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rel\Data%20aplikac&#237;\Microsoft\&#352;ablony\TZ-DSP+DZ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6828F-10F5-46F2-9AD1-2AA6A3AB5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TZ-DSP+DZS.dot</Template>
  <TotalTime>247</TotalTime>
  <Pages>5</Pages>
  <Words>587</Words>
  <Characters>3919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TZ SO 103</vt:lpstr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TZ SO 103</dc:title>
  <dc:subject>Urbanov 403-008</dc:subject>
  <dc:creator>Jan Matějíček</dc:creator>
  <cp:lastModifiedBy>Kryštof Poukar</cp:lastModifiedBy>
  <cp:revision>38</cp:revision>
  <cp:lastPrinted>2020-12-04T08:28:00Z</cp:lastPrinted>
  <dcterms:created xsi:type="dcterms:W3CDTF">2017-09-06T11:56:00Z</dcterms:created>
  <dcterms:modified xsi:type="dcterms:W3CDTF">2020-12-04T08:28:00Z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-1623292932</vt:i4>
  </property>
  <property fmtid="{D5CDD505-2E9C-101B-9397-08002B2CF9AE}" pid="3" name="_EmailSubject">
    <vt:lpwstr>křižanov</vt:lpwstr>
  </property>
  <property fmtid="{D5CDD505-2E9C-101B-9397-08002B2CF9AE}" pid="4" name="_AuthorEmail">
    <vt:lpwstr>spacek@mbnet.cz</vt:lpwstr>
  </property>
  <property fmtid="{D5CDD505-2E9C-101B-9397-08002B2CF9AE}" pid="5" name="_AuthorEmailDisplayName">
    <vt:lpwstr>Karel Špaček</vt:lpwstr>
  </property>
  <property fmtid="{D5CDD505-2E9C-101B-9397-08002B2CF9AE}" pid="6" name="_PreviousAdHocReviewCycleID">
    <vt:i4>-1156908725</vt:i4>
  </property>
  <property fmtid="{D5CDD505-2E9C-101B-9397-08002B2CF9AE}" pid="7" name="_ReviewingToolsShownOnce">
    <vt:lpwstr/>
  </property>
</Properties>
</file>